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Белореченская межрайонная прокуратура информирует.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>Белореченской межрайонной прокуратурой организована «горячая линия» по вопросам лек</w:t>
      </w:r>
      <w:r w:rsidRPr="002E1173">
        <w:rPr>
          <w:rFonts w:ascii="Times New Roman" w:hAnsi="Times New Roman" w:cs="Times New Roman"/>
          <w:sz w:val="28"/>
          <w:szCs w:val="28"/>
        </w:rPr>
        <w:t>арственного обеспечения граждан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>Надзор за исполнением законодательства в сфере здравоохранения является одним из приорит</w:t>
      </w:r>
      <w:r w:rsidRPr="002E1173">
        <w:rPr>
          <w:rFonts w:ascii="Times New Roman" w:hAnsi="Times New Roman" w:cs="Times New Roman"/>
          <w:sz w:val="28"/>
          <w:szCs w:val="28"/>
        </w:rPr>
        <w:t>етных направлений деятельности.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>Белореченской межрайонной прокуратурой 10.10.2025 с 09:00 до 16:00 организовано проведение горячей линии по вопросам полноты и своевременности лекарственного обеспечения.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 xml:space="preserve">Телефон </w:t>
      </w:r>
      <w:r w:rsidRPr="002E1173">
        <w:rPr>
          <w:rFonts w:ascii="Times New Roman" w:hAnsi="Times New Roman" w:cs="Times New Roman"/>
          <w:sz w:val="28"/>
          <w:szCs w:val="28"/>
        </w:rPr>
        <w:t>для обращений: 8-918-147-24-92.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 xml:space="preserve">Сообщить о нарушениях при обслуживании рецептов на льготные лекарственные препараты возможно также обратившись непосредственно в межрайонную прокуратуру по адресу: г. Белореченск, </w:t>
      </w:r>
      <w:r w:rsidRPr="002E1173">
        <w:rPr>
          <w:rFonts w:ascii="Times New Roman" w:hAnsi="Times New Roman" w:cs="Times New Roman"/>
          <w:sz w:val="28"/>
          <w:szCs w:val="28"/>
        </w:rPr>
        <w:t xml:space="preserve">ул.  Интернациональная, д. 34. </w:t>
      </w:r>
    </w:p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 w:rsidRPr="002E1173">
        <w:rPr>
          <w:rFonts w:ascii="Times New Roman" w:hAnsi="Times New Roman" w:cs="Times New Roman"/>
          <w:sz w:val="28"/>
          <w:szCs w:val="28"/>
        </w:rPr>
        <w:t>По итогам проверок межрайонной прокуратурой будет дана оценка работе уполномоченных органов и учреждений здравоохранения.</w:t>
      </w:r>
    </w:p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уважением, </w:t>
      </w:r>
    </w:p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="00A726AD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  <w:r>
        <w:rPr>
          <w:rFonts w:ascii="Times New Roman" w:hAnsi="Times New Roman" w:cs="Times New Roman"/>
          <w:sz w:val="28"/>
          <w:szCs w:val="28"/>
        </w:rPr>
        <w:t xml:space="preserve">межрайонного прокурора </w:t>
      </w:r>
    </w:p>
    <w:p w:rsid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3 класса</w:t>
      </w:r>
    </w:p>
    <w:p w:rsidR="002E1173" w:rsidRPr="002E1173" w:rsidRDefault="002E1173" w:rsidP="002E117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Вихрева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sectPr w:rsidR="002E1173" w:rsidRPr="002E1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F02"/>
    <w:rsid w:val="00244F02"/>
    <w:rsid w:val="002E1173"/>
    <w:rsid w:val="007541C2"/>
    <w:rsid w:val="00A726AD"/>
    <w:rsid w:val="00DC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85091F-1D6D-4450-B281-DF0287400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2025-10-06T13:30:00Z</dcterms:created>
  <dcterms:modified xsi:type="dcterms:W3CDTF">2025-10-06T13:30:00Z</dcterms:modified>
</cp:coreProperties>
</file>