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49B" w:rsidRDefault="0009049B" w:rsidP="0009049B">
      <w:pPr>
        <w:pStyle w:val="a3"/>
        <w:jc w:val="center"/>
      </w:pPr>
      <w:r>
        <w:rPr>
          <w:rStyle w:val="a4"/>
          <w:u w:val="single"/>
        </w:rPr>
        <w:t xml:space="preserve">Африканская чума свиней: памятка населению </w:t>
      </w:r>
    </w:p>
    <w:p w:rsidR="0009049B" w:rsidRDefault="0009049B" w:rsidP="00DA03C3">
      <w:pPr>
        <w:pStyle w:val="a3"/>
        <w:jc w:val="both"/>
      </w:pPr>
      <w:r>
        <w:rPr>
          <w:noProof/>
        </w:rPr>
        <w:drawing>
          <wp:inline distT="0" distB="0" distL="0" distR="0">
            <wp:extent cx="2905125" cy="1885950"/>
            <wp:effectExtent l="19050" t="0" r="9525" b="0"/>
            <wp:docPr id="1" name="Рисунок 1" descr="http://www.mo-pshehskoe.ru/images/sv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o-pshehskoe.ru/images/svi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rStyle w:val="a4"/>
        </w:rPr>
        <w:t>  Африканская чума свиней </w:t>
      </w:r>
      <w:r>
        <w:t xml:space="preserve">– особо опасная, острозаразная, вирусная болезнь. В России впервые </w:t>
      </w:r>
      <w:proofErr w:type="gramStart"/>
      <w:r>
        <w:t>зарегистрирована</w:t>
      </w:r>
      <w:proofErr w:type="gramEnd"/>
      <w:r>
        <w:t xml:space="preserve"> в 2008 году. Вирус поражает диких и домашних свиней всех пород и возрастов в любое время года. Для жизни и здоровья людей опасности не представляет. Болезнь </w:t>
      </w:r>
      <w:proofErr w:type="spellStart"/>
      <w:r>
        <w:t>высоколетальная</w:t>
      </w:r>
      <w:proofErr w:type="spellEnd"/>
      <w:r>
        <w:t>, распространяется очень быстро и наносит огромный материальный ущерб сельскому хозяйству. Погибают до 100 % заболевших свиней. Лечения и вакцины не существует.</w:t>
      </w:r>
      <w:r>
        <w:br/>
      </w:r>
      <w:r>
        <w:rPr>
          <w:rStyle w:val="a4"/>
        </w:rPr>
        <w:t>Свиньи заражаются при</w:t>
      </w:r>
      <w:r>
        <w:t> контакте с больными и переболевшими животными: через корма (особенно пищевые отходы), воду, предметы ухода, транспортные средства, загрязненные выделениями больных животных, а также через конта</w:t>
      </w:r>
      <w:proofErr w:type="gramStart"/>
      <w:r>
        <w:t>кт с тр</w:t>
      </w:r>
      <w:proofErr w:type="gramEnd"/>
      <w:r>
        <w:t xml:space="preserve">упами павших свиней и продуктов убоя зараженных свиней. Наиболее часто к появлению АЧС приводит скармливание свиньям </w:t>
      </w:r>
      <w:proofErr w:type="spellStart"/>
      <w:r>
        <w:t>непроваренных</w:t>
      </w:r>
      <w:proofErr w:type="spellEnd"/>
      <w:r>
        <w:t xml:space="preserve"> пищевых отходов домашней кухни, различных пищеблоков и столовых, боенских отходов, а также комбикормов и </w:t>
      </w:r>
      <w:proofErr w:type="spellStart"/>
      <w:r>
        <w:t>зернопродуктов</w:t>
      </w:r>
      <w:proofErr w:type="spellEnd"/>
      <w:r>
        <w:t>, не прошедших термическую обработку. Болезнь переносят домашние и дикие животные, птицы, грызуны и насекомые.</w:t>
      </w:r>
      <w:r>
        <w:br/>
        <w:t>Вирус очень устойчив: в продуктах, воде и внешней среде сохраняется месяцами, замораживание и высушивание на него не действуют. Уничтожается исключительно путем нагревания до высоких температур.</w:t>
      </w:r>
      <w:r>
        <w:br/>
      </w:r>
      <w:r>
        <w:rPr>
          <w:rStyle w:val="a4"/>
        </w:rPr>
        <w:t>Симптомы.</w:t>
      </w:r>
      <w:r>
        <w:t> От заражения до появления симптомов проходит 2-7 дней. У животных повышается температура тела до 42 </w:t>
      </w:r>
      <w:proofErr w:type="spellStart"/>
      <w:r>
        <w:t>оС</w:t>
      </w:r>
      <w:proofErr w:type="spellEnd"/>
      <w:r>
        <w:t>, появляются отдышка, кашель, пропадает аппетит, усиливается жажда, отмечаются приступы рвоты и паралича задних конечностей, на коже внутренней поверхности бедер, на животе, шее, у основания ушей, на пятачке и хвосте становятся заметны красно-фиолетовые пятна. Смерть наступает на 1-5 день, реже позднее. Бывает хроническое течение болезни.</w:t>
      </w:r>
      <w:r>
        <w:br/>
      </w:r>
      <w:r>
        <w:rPr>
          <w:rStyle w:val="a4"/>
        </w:rPr>
        <w:t>При установлении диагноза «африканская чума свиней»</w:t>
      </w:r>
      <w:r>
        <w:t xml:space="preserve"> на неблагополучный пункт (хозяйство, населенный пункт) накладывается карантин. Жесткий карантин – единственная мера борьбы с заболеванием. Всех находящихся в эпизоотическом очаге свиней убивают бескровным методом, туши сжигают. Трупы свиней, навоз, остатки кормов, инвентарь, а также ветхие помещения, деревянные полы и прочее сжигают на месте. По условиям карантина запрещается продажа на рынках продуктов животноводства всех видов и вывоз за пределы очага в течение всего срока карантина (30 дней с момента убоя всех свиней и проведения комплекса ветеринарно-санитарных мероприятий). Также в последующие 6 месяцев запрещается вывоз из очага болезни продуктов растениеводства. </w:t>
      </w:r>
      <w:r>
        <w:rPr>
          <w:rStyle w:val="a4"/>
        </w:rPr>
        <w:t xml:space="preserve">Продукты убоя свиней в сыром, замороженном, соленом, вареном, копченом </w:t>
      </w:r>
      <w:proofErr w:type="gramStart"/>
      <w:r>
        <w:rPr>
          <w:rStyle w:val="a4"/>
        </w:rPr>
        <w:t>виде</w:t>
      </w:r>
      <w:proofErr w:type="gramEnd"/>
      <w:r>
        <w:rPr>
          <w:rStyle w:val="a4"/>
        </w:rPr>
        <w:t xml:space="preserve"> в том числе сало и мясопродукты, равно как и отходы от указанной продукции, поступающие с территорий неблагополучных по АЧС, представляют угрозу эпизоотическому благополучию территории </w:t>
      </w:r>
      <w:proofErr w:type="spellStart"/>
      <w:r>
        <w:rPr>
          <w:rStyle w:val="a4"/>
        </w:rPr>
        <w:t>Белореченского</w:t>
      </w:r>
      <w:proofErr w:type="spellEnd"/>
      <w:r>
        <w:rPr>
          <w:rStyle w:val="a4"/>
        </w:rPr>
        <w:t xml:space="preserve"> района.</w:t>
      </w:r>
      <w:r>
        <w:br/>
      </w:r>
      <w:r>
        <w:rPr>
          <w:rStyle w:val="a4"/>
        </w:rPr>
        <w:t xml:space="preserve">На сегодняшний день на территории Краснодарского края зарегистрировано более 10 инфицированных объектов вирусом АЧС, введен режим «ПОВЫШЕННАЯ ГОТОВНОСТЬ» на все территории края. Вспышка зарегистрирована в Красногвардейском районе Республике Адыгея среди домашних свиней! Введены </w:t>
      </w:r>
      <w:r>
        <w:rPr>
          <w:rStyle w:val="a4"/>
        </w:rPr>
        <w:lastRenderedPageBreak/>
        <w:t>ограничения на ввоз вывоз живых свиней и продукции свиноводства.</w:t>
      </w:r>
      <w:r>
        <w:br/>
      </w:r>
      <w:proofErr w:type="gramStart"/>
      <w:r>
        <w:rPr>
          <w:rStyle w:val="a4"/>
        </w:rPr>
        <w:t>Владельцам хозяйств, занимающимся содержанием свиней напоминаем</w:t>
      </w:r>
      <w:proofErr w:type="gramEnd"/>
      <w:r>
        <w:rPr>
          <w:rStyle w:val="a4"/>
        </w:rPr>
        <w:t xml:space="preserve"> о необходимости регистрации поголовья в администрации сельского поселения и в ГБУ «</w:t>
      </w:r>
      <w:proofErr w:type="spellStart"/>
      <w:r>
        <w:rPr>
          <w:rStyle w:val="a4"/>
        </w:rPr>
        <w:t>Ветуправление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Белореченского</w:t>
      </w:r>
      <w:proofErr w:type="spellEnd"/>
      <w:r>
        <w:rPr>
          <w:rStyle w:val="a4"/>
        </w:rPr>
        <w:t xml:space="preserve"> района».</w:t>
      </w:r>
      <w:r>
        <w:br/>
      </w:r>
      <w:r>
        <w:rPr>
          <w:rStyle w:val="a4"/>
        </w:rPr>
        <w:t>Помните, за действия (бездействия), повлекшие за собой возникновение очагов АЧС и её распространение предусмотрена административная и уголовная ответственность!</w:t>
      </w:r>
      <w:r>
        <w:br/>
      </w:r>
      <w:r>
        <w:rPr>
          <w:rStyle w:val="a4"/>
        </w:rPr>
        <w:t>По всем интересующим вопросам вы можете обратиться в ГБУ «</w:t>
      </w:r>
      <w:proofErr w:type="spellStart"/>
      <w:r>
        <w:rPr>
          <w:rStyle w:val="a4"/>
        </w:rPr>
        <w:t>Ветуправление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Белореченского</w:t>
      </w:r>
      <w:proofErr w:type="spellEnd"/>
      <w:r>
        <w:rPr>
          <w:rStyle w:val="a4"/>
        </w:rPr>
        <w:t xml:space="preserve"> района» по адресу: </w:t>
      </w:r>
      <w:proofErr w:type="gramStart"/>
      <w:r>
        <w:rPr>
          <w:rStyle w:val="a4"/>
        </w:rPr>
        <w:t>г</w:t>
      </w:r>
      <w:proofErr w:type="gramEnd"/>
      <w:r>
        <w:rPr>
          <w:rStyle w:val="a4"/>
        </w:rPr>
        <w:t>. Белореченск, ул. Международная, 3, с 8 до 17 часов, тел. 8-861- 55-3-16-58 или 8-861- 55-2-32-83.</w:t>
      </w:r>
    </w:p>
    <w:p w:rsidR="0009049B" w:rsidRDefault="0009049B" w:rsidP="0009049B">
      <w:pPr>
        <w:pStyle w:val="a3"/>
      </w:pPr>
      <w:r>
        <w:rPr>
          <w:rStyle w:val="a4"/>
        </w:rPr>
        <w:t xml:space="preserve">   </w:t>
      </w:r>
      <w:r>
        <w:rPr>
          <w:rStyle w:val="a4"/>
          <w:u w:val="single"/>
        </w:rPr>
        <w:t>Администрация сельского поселения</w:t>
      </w:r>
      <w:r>
        <w:br/>
      </w:r>
      <w:r>
        <w:rPr>
          <w:rStyle w:val="a4"/>
        </w:rPr>
        <w:t>   </w:t>
      </w:r>
      <w:r>
        <w:rPr>
          <w:rStyle w:val="a4"/>
          <w:u w:val="single"/>
        </w:rPr>
        <w:t>ГБУ «</w:t>
      </w:r>
      <w:proofErr w:type="spellStart"/>
      <w:r>
        <w:rPr>
          <w:rStyle w:val="a4"/>
          <w:u w:val="single"/>
        </w:rPr>
        <w:t>Ветуправление</w:t>
      </w:r>
      <w:proofErr w:type="spellEnd"/>
      <w:r>
        <w:rPr>
          <w:rStyle w:val="a4"/>
          <w:u w:val="single"/>
        </w:rPr>
        <w:t xml:space="preserve"> </w:t>
      </w:r>
      <w:proofErr w:type="spellStart"/>
      <w:r>
        <w:rPr>
          <w:rStyle w:val="a4"/>
          <w:u w:val="single"/>
        </w:rPr>
        <w:t>Белореченского</w:t>
      </w:r>
      <w:proofErr w:type="spellEnd"/>
      <w:r>
        <w:rPr>
          <w:rStyle w:val="a4"/>
          <w:u w:val="single"/>
        </w:rPr>
        <w:t xml:space="preserve"> района»</w:t>
      </w:r>
    </w:p>
    <w:p w:rsidR="008D1BCD" w:rsidRDefault="008D1BCD"/>
    <w:sectPr w:rsidR="008D1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049B"/>
    <w:rsid w:val="0009049B"/>
    <w:rsid w:val="008D1BCD"/>
    <w:rsid w:val="00DA0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0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9049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0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04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8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3160</Characters>
  <Application>Microsoft Office Word</Application>
  <DocSecurity>0</DocSecurity>
  <Lines>26</Lines>
  <Paragraphs>7</Paragraphs>
  <ScaleCrop>false</ScaleCrop>
  <Company>Главтехцентр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2018-10-30T07:36:00Z</dcterms:created>
  <dcterms:modified xsi:type="dcterms:W3CDTF">2018-10-30T07:37:00Z</dcterms:modified>
</cp:coreProperties>
</file>