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92D" w:rsidRDefault="0083292D" w:rsidP="0083292D">
      <w:pPr>
        <w:pStyle w:val="a3"/>
        <w:jc w:val="center"/>
      </w:pPr>
      <w:r>
        <w:rPr>
          <w:rStyle w:val="a4"/>
          <w:u w:val="single"/>
        </w:rPr>
        <w:t>ПТИЧИЙ ГРИПП – ОПАСНОЕ ЗАБОЛЕВАНИЕ: ПАМЯТКА НАСЕЛЕНИЮ</w:t>
      </w:r>
    </w:p>
    <w:p w:rsidR="0083292D" w:rsidRDefault="0083292D" w:rsidP="0083292D">
      <w:pPr>
        <w:pStyle w:val="a3"/>
        <w:jc w:val="center"/>
      </w:pPr>
      <w:r>
        <w:rPr>
          <w:noProof/>
        </w:rPr>
        <w:drawing>
          <wp:inline distT="0" distB="0" distL="0" distR="0">
            <wp:extent cx="3400425" cy="2419350"/>
            <wp:effectExtent l="19050" t="0" r="9525" b="0"/>
            <wp:docPr id="1" name="Рисунок 1" descr="http://www.mo-pshehskoe.ru/images/gri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o-pshehskoe.ru/images/gripp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92D" w:rsidRDefault="0083292D" w:rsidP="0083292D">
      <w:pPr>
        <w:pStyle w:val="a3"/>
      </w:pPr>
      <w:r>
        <w:rPr>
          <w:rStyle w:val="a4"/>
        </w:rPr>
        <w:t>ГБУ «</w:t>
      </w:r>
      <w:proofErr w:type="spellStart"/>
      <w:r>
        <w:rPr>
          <w:rStyle w:val="a4"/>
        </w:rPr>
        <w:t>Ветуправление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Белореченского</w:t>
      </w:r>
      <w:proofErr w:type="spellEnd"/>
      <w:r>
        <w:rPr>
          <w:rStyle w:val="a4"/>
        </w:rPr>
        <w:t xml:space="preserve"> района» сообщает, что на территории Российской Федерации эпизоотическая ситуация по заболеванию </w:t>
      </w:r>
      <w:proofErr w:type="spellStart"/>
      <w:r>
        <w:rPr>
          <w:rStyle w:val="a4"/>
        </w:rPr>
        <w:t>высокопатогенным</w:t>
      </w:r>
      <w:proofErr w:type="spellEnd"/>
      <w:r>
        <w:rPr>
          <w:rStyle w:val="a4"/>
        </w:rPr>
        <w:t xml:space="preserve"> гриппом птиц остаётся напряженной. Так, в 2016 году зарегистрировано 4 </w:t>
      </w:r>
      <w:proofErr w:type="gramStart"/>
      <w:r>
        <w:rPr>
          <w:rStyle w:val="a4"/>
        </w:rPr>
        <w:t>неблагополучных</w:t>
      </w:r>
      <w:proofErr w:type="gramEnd"/>
      <w:r>
        <w:rPr>
          <w:rStyle w:val="a4"/>
        </w:rPr>
        <w:t xml:space="preserve"> пункта в Республике Тыва,</w:t>
      </w:r>
      <w:r>
        <w:t xml:space="preserve"> </w:t>
      </w:r>
      <w:r>
        <w:rPr>
          <w:rStyle w:val="a4"/>
        </w:rPr>
        <w:t xml:space="preserve">Республике Калмыкия, Астраханской области и Краснодарском крае. </w:t>
      </w:r>
      <w:r>
        <w:br/>
      </w:r>
      <w:r>
        <w:rPr>
          <w:rStyle w:val="a4"/>
        </w:rPr>
        <w:t xml:space="preserve">В Краснодарском крае вспышка была зарегистрирована 13 декабря 2016 года в Красноармейском районе на территории    частного подворья.                           </w:t>
      </w:r>
      <w:r>
        <w:rPr>
          <w:b/>
          <w:bCs/>
        </w:rPr>
        <w:br w:type="textWrapping" w:clear="all"/>
      </w:r>
      <w:r>
        <w:br/>
      </w:r>
      <w:r>
        <w:rPr>
          <w:rStyle w:val="a4"/>
        </w:rPr>
        <w:t>Грипп птиц</w:t>
      </w:r>
      <w:r>
        <w:t xml:space="preserve"> представляет собой острое вирусное заболевание домашних и диких птиц различных видов и </w:t>
      </w:r>
      <w:proofErr w:type="gramStart"/>
      <w:r>
        <w:t>возрастов</w:t>
      </w:r>
      <w:proofErr w:type="gramEnd"/>
      <w:r>
        <w:t xml:space="preserve"> при котором болезнь способна к массовому охвату поголовья, и широкому распространению, охватывающему хозяйство, район, область, страну. При этом грипп может вызывать смертность зараженной птицы, близкую к 100 </w:t>
      </w:r>
      <w:bookmarkStart w:id="0" w:name="_GoBack"/>
      <w:bookmarkEnd w:id="0"/>
      <w:r>
        <w:t xml:space="preserve">%, и большой экономический ущерб. При этом некоторые вирусы гриппа птиц способны инфицировать людей и вызывать у них болезнь различной степени тяжести вплоть </w:t>
      </w:r>
      <w:proofErr w:type="gramStart"/>
      <w:r>
        <w:t>до</w:t>
      </w:r>
      <w:proofErr w:type="gramEnd"/>
      <w:r>
        <w:t xml:space="preserve"> смертельной. </w:t>
      </w:r>
      <w:r>
        <w:br/>
      </w:r>
      <w:proofErr w:type="gramStart"/>
      <w:r>
        <w:t xml:space="preserve">Характерными клиническими признаками для данного заболевания у птиц являются: </w:t>
      </w:r>
      <w:proofErr w:type="spellStart"/>
      <w:r>
        <w:t>дискоординация</w:t>
      </w:r>
      <w:proofErr w:type="spellEnd"/>
      <w:r>
        <w:t xml:space="preserve"> движений, запрокидывание головы, вращательное движение головой с потряхиванием, искривление шеи, отсутствие реакции на внешние раздражители, отказ от корма и воды, угнетенное состояние, истечение из носовых отверстий, конъюнктивит, помутнение роговицы и слепота, диарея, угнетенное состояние, резкое снижение яичной продуктивности, взъерошенность оперения, отказ от корма, опухание, посинение гребня и сережек.</w:t>
      </w:r>
      <w:proofErr w:type="gramEnd"/>
      <w:r>
        <w:t xml:space="preserve"> </w:t>
      </w:r>
      <w:r>
        <w:br/>
      </w:r>
      <w:r>
        <w:rPr>
          <w:u w:val="single"/>
        </w:rPr>
        <w:t>Ответственность за здоровье, содержание и использование птиц несут их владельцы.</w:t>
      </w:r>
      <w:r>
        <w:br/>
      </w:r>
      <w:proofErr w:type="gramStart"/>
      <w:r>
        <w:rPr>
          <w:rStyle w:val="a4"/>
        </w:rPr>
        <w:t>Владельцы птиц обязаны:</w:t>
      </w:r>
      <w:r>
        <w:rPr>
          <w:u w:val="single"/>
        </w:rPr>
        <w:t xml:space="preserve"> </w:t>
      </w:r>
      <w:r>
        <w:br/>
        <w:t>- осуществлять хозяйственные и ветеринарные мероприятия, обеспечивающие предупреждение возникновения заболевания птиц;</w:t>
      </w:r>
      <w:r>
        <w:br/>
        <w:t>- предоставлять специалистам в области ветеринарии по их требованию птиц для осмотра, а так же сообщать количество птицы каждого вида, которое имеется на подворье;</w:t>
      </w:r>
      <w:r>
        <w:br/>
        <w:t>- выполнять указания специалистов в области ветеринарии о проведении мероприятий по профилактике и борьбе с гриппом птиц;</w:t>
      </w:r>
      <w:proofErr w:type="gramEnd"/>
      <w:r>
        <w:br/>
        <w:t>- извещать специалистов в области ветеринарии обо всех случаях внезапного падежа или одновременного массового заболевания птиц, а также об их необычном поведении;</w:t>
      </w:r>
      <w:r>
        <w:br/>
        <w:t>- для профилактики гриппа птиц на подворьях помимо общих ветеринарно-санитарных мер проводят вакцинацию птицы против гриппа</w:t>
      </w:r>
      <w:proofErr w:type="gramStart"/>
      <w:r>
        <w:t>.</w:t>
      </w:r>
      <w:proofErr w:type="gramEnd"/>
      <w:r>
        <w:br/>
        <w:t xml:space="preserve">- </w:t>
      </w:r>
      <w:proofErr w:type="gramStart"/>
      <w:r>
        <w:t>п</w:t>
      </w:r>
      <w:proofErr w:type="gramEnd"/>
      <w:r>
        <w:t xml:space="preserve">ри содержании разных видов птиц на подворьях необходимо обеспечить раздельное их </w:t>
      </w:r>
      <w:r>
        <w:lastRenderedPageBreak/>
        <w:t xml:space="preserve">содержание. </w:t>
      </w:r>
      <w:proofErr w:type="gramStart"/>
      <w:r>
        <w:t>Разные виды птиц содержат в обособленных помещениях одного или разных зданий;</w:t>
      </w:r>
      <w:r>
        <w:br/>
        <w:t>-  не рекомендуется совместное содержание птицы на подворьях с другими видами животных;</w:t>
      </w:r>
      <w:r>
        <w:br/>
        <w:t xml:space="preserve">-  в каждом помещении для содержания птицы на подворье окна, двери, вентиляционные отверстия рекомендуется оборудовать рамами с сеткой во </w:t>
      </w:r>
      <w:proofErr w:type="spellStart"/>
      <w:r>
        <w:t>избежания</w:t>
      </w:r>
      <w:proofErr w:type="spellEnd"/>
      <w:r>
        <w:t xml:space="preserve"> залета дикой птицы;</w:t>
      </w:r>
      <w:r>
        <w:br/>
        <w:t>-  посещение помещений для содержания птицы посторонними лицами не рекомендуется;</w:t>
      </w:r>
      <w:proofErr w:type="gramEnd"/>
      <w:r>
        <w:br/>
        <w:t>-  перед входом в помещение для содержания птицы рекомендуется сменить одежду, обувь и надеть чистую рабочую спецодежду;</w:t>
      </w:r>
      <w:r>
        <w:br/>
        <w:t>- перед входом в помещение для содержания птицы на подворьях для дезинфекции обуви оборудуют дезинфекционные кюветы (</w:t>
      </w:r>
      <w:proofErr w:type="spellStart"/>
      <w:r>
        <w:t>дезковрики</w:t>
      </w:r>
      <w:proofErr w:type="spellEnd"/>
      <w:r>
        <w:t>) во всю ширину прохода, которые регулярно заполняют дезинфицирующими растворами.</w:t>
      </w:r>
      <w:r>
        <w:br/>
        <w:t>ГБУ «</w:t>
      </w:r>
      <w:proofErr w:type="spellStart"/>
      <w:r>
        <w:t>Ветуправление</w:t>
      </w:r>
      <w:proofErr w:type="spellEnd"/>
      <w:r>
        <w:t xml:space="preserve"> </w:t>
      </w:r>
      <w:proofErr w:type="spellStart"/>
      <w:r>
        <w:t>Белореченского</w:t>
      </w:r>
      <w:proofErr w:type="spellEnd"/>
      <w:r>
        <w:t xml:space="preserve"> района» проводит вакцинацию против гриппа птиц на безвозмездной  основе. Так же напоминаем о необходимости постанови на учет поголовья птицы в органах местного самоуправления и ветеринарной службе  района. Ввоз, вывоз и любые другие перемещения </w:t>
      </w:r>
      <w:proofErr w:type="spellStart"/>
      <w:r>
        <w:t>птицепоголовья</w:t>
      </w:r>
      <w:proofErr w:type="spellEnd"/>
      <w:r>
        <w:t xml:space="preserve"> должны осуществляться по ветеринарным сопроводительным документам по согласованию с ветеринарной службой района.</w:t>
      </w:r>
      <w:r>
        <w:br/>
      </w:r>
      <w:r>
        <w:rPr>
          <w:rStyle w:val="a4"/>
        </w:rPr>
        <w:t>По всем интересующим вопросам вы можете обратиться в ГБУ «</w:t>
      </w:r>
      <w:proofErr w:type="spellStart"/>
      <w:r>
        <w:rPr>
          <w:rStyle w:val="a4"/>
        </w:rPr>
        <w:t>Ветуправление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Белореченского</w:t>
      </w:r>
      <w:proofErr w:type="spellEnd"/>
      <w:r>
        <w:rPr>
          <w:rStyle w:val="a4"/>
        </w:rPr>
        <w:t xml:space="preserve"> района» по адресу: </w:t>
      </w:r>
      <w:proofErr w:type="gramStart"/>
      <w:r>
        <w:rPr>
          <w:rStyle w:val="a4"/>
        </w:rPr>
        <w:t>г</w:t>
      </w:r>
      <w:proofErr w:type="gramEnd"/>
      <w:r>
        <w:rPr>
          <w:rStyle w:val="a4"/>
        </w:rPr>
        <w:t>. Белореченск, ул. Международная, 3, с 8 до 17 часов, тел. 8-861- 55-3-16-58 или 8-861- 55-2-32-83.</w:t>
      </w:r>
      <w:r>
        <w:br/>
      </w:r>
      <w:r>
        <w:rPr>
          <w:rStyle w:val="a4"/>
        </w:rPr>
        <w:t xml:space="preserve">                                                                                                               </w:t>
      </w:r>
      <w:r>
        <w:br/>
      </w:r>
      <w:r>
        <w:rPr>
          <w:rStyle w:val="a4"/>
        </w:rPr>
        <w:t>ГБУ «</w:t>
      </w:r>
      <w:proofErr w:type="spellStart"/>
      <w:r>
        <w:rPr>
          <w:rStyle w:val="a4"/>
        </w:rPr>
        <w:t>Ветуправление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Белореченского</w:t>
      </w:r>
      <w:proofErr w:type="spellEnd"/>
      <w:r>
        <w:rPr>
          <w:rStyle w:val="a4"/>
        </w:rPr>
        <w:t xml:space="preserve"> района»        </w:t>
      </w:r>
    </w:p>
    <w:p w:rsidR="00CB0CE3" w:rsidRDefault="00CB0CE3"/>
    <w:sectPr w:rsidR="00CB0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292D"/>
    <w:rsid w:val="0083292D"/>
    <w:rsid w:val="00CB0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2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3292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9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0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3367</Characters>
  <Application>Microsoft Office Word</Application>
  <DocSecurity>0</DocSecurity>
  <Lines>28</Lines>
  <Paragraphs>7</Paragraphs>
  <ScaleCrop>false</ScaleCrop>
  <Company>Главтехцентр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2018-10-30T07:35:00Z</dcterms:created>
  <dcterms:modified xsi:type="dcterms:W3CDTF">2018-10-30T07:35:00Z</dcterms:modified>
</cp:coreProperties>
</file>