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EF09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3D7E0E93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КРАСНОДАРСКИЙ КРАЙ</w:t>
      </w:r>
    </w:p>
    <w:p w14:paraId="2802033B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БЕЛОРЕЧЕНСКИЙ РАЙОН</w:t>
      </w:r>
    </w:p>
    <w:p w14:paraId="7042C280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 xml:space="preserve">АДМИНИСТРАЦИЯ ПШЕХСКОГО СЕЛЬСКОГО ПОСЕЛЕНИЯ </w:t>
      </w:r>
    </w:p>
    <w:p w14:paraId="4C2CA10F" w14:textId="16B175C7" w:rsidR="00E424D4" w:rsidRPr="00A63DA3" w:rsidRDefault="002726B4" w:rsidP="00A63DA3">
      <w:pPr>
        <w:widowControl w:val="0"/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БЕЛОРЕЧЕНСКОГО РАЙОНА</w:t>
      </w:r>
    </w:p>
    <w:p w14:paraId="672BA054" w14:textId="77777777" w:rsidR="00BE2B6B" w:rsidRPr="00A63DA3" w:rsidRDefault="00BE2B6B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ПОСТАНОВЛЕНИЕ</w:t>
      </w:r>
    </w:p>
    <w:p w14:paraId="0FB2953A" w14:textId="77777777" w:rsidR="00CD4E96" w:rsidRPr="00A63DA3" w:rsidRDefault="00CD4E96" w:rsidP="00A63DA3">
      <w:pPr>
        <w:widowControl w:val="0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14:paraId="04B142E0" w14:textId="269BA49B" w:rsidR="00A63DA3" w:rsidRDefault="00CD4E96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24 декабря 2021 года</w:t>
      </w:r>
      <w:r w:rsidR="00A63DA3" w:rsidRPr="00A63DA3">
        <w:rPr>
          <w:rFonts w:ascii="Arial" w:hAnsi="Arial" w:cs="Arial"/>
          <w:sz w:val="24"/>
          <w:szCs w:val="24"/>
        </w:rPr>
        <w:t xml:space="preserve"> </w:t>
      </w:r>
      <w:r w:rsidR="00A63DA3">
        <w:rPr>
          <w:rFonts w:ascii="Arial" w:hAnsi="Arial" w:cs="Arial"/>
          <w:sz w:val="24"/>
          <w:szCs w:val="24"/>
        </w:rPr>
        <w:tab/>
      </w:r>
      <w:r w:rsidR="00A63DA3">
        <w:rPr>
          <w:rFonts w:ascii="Arial" w:hAnsi="Arial" w:cs="Arial"/>
          <w:sz w:val="24"/>
          <w:szCs w:val="24"/>
        </w:rPr>
        <w:tab/>
      </w:r>
      <w:r w:rsidRPr="00A63DA3">
        <w:rPr>
          <w:rFonts w:ascii="Arial" w:hAnsi="Arial" w:cs="Arial"/>
          <w:sz w:val="24"/>
          <w:szCs w:val="24"/>
        </w:rPr>
        <w:t>№223</w:t>
      </w:r>
      <w:r w:rsidR="00A63DA3">
        <w:rPr>
          <w:rFonts w:ascii="Arial" w:hAnsi="Arial" w:cs="Arial"/>
          <w:sz w:val="24"/>
          <w:szCs w:val="24"/>
        </w:rPr>
        <w:tab/>
      </w:r>
      <w:r w:rsidR="00A63DA3">
        <w:rPr>
          <w:rFonts w:ascii="Arial" w:hAnsi="Arial" w:cs="Arial"/>
          <w:sz w:val="24"/>
          <w:szCs w:val="24"/>
        </w:rPr>
        <w:tab/>
      </w:r>
      <w:r w:rsidR="00A63DA3">
        <w:rPr>
          <w:rFonts w:ascii="Arial" w:hAnsi="Arial" w:cs="Arial"/>
          <w:sz w:val="24"/>
          <w:szCs w:val="24"/>
        </w:rPr>
        <w:tab/>
      </w:r>
      <w:r w:rsidR="00A63DA3">
        <w:rPr>
          <w:rFonts w:ascii="Arial" w:hAnsi="Arial" w:cs="Arial"/>
          <w:sz w:val="24"/>
          <w:szCs w:val="24"/>
        </w:rPr>
        <w:tab/>
      </w:r>
      <w:r w:rsidR="00A63DA3" w:rsidRPr="00A63D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3DA3">
        <w:rPr>
          <w:rFonts w:ascii="Arial" w:hAnsi="Arial" w:cs="Arial"/>
          <w:sz w:val="24"/>
          <w:szCs w:val="24"/>
        </w:rPr>
        <w:t>ст.Пшехская</w:t>
      </w:r>
      <w:proofErr w:type="spellEnd"/>
    </w:p>
    <w:p w14:paraId="3C06A274" w14:textId="77777777" w:rsidR="00A63DA3" w:rsidRPr="00A63DA3" w:rsidRDefault="00A63DA3" w:rsidP="00A63DA3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3AD2828F" w14:textId="0E3E3CDA" w:rsidR="00E424D4" w:rsidRPr="00A63DA3" w:rsidRDefault="002726B4" w:rsidP="00A63DA3">
      <w:pPr>
        <w:widowControl w:val="0"/>
        <w:spacing w:after="0" w:line="320" w:lineRule="exact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A63DA3">
        <w:rPr>
          <w:rFonts w:ascii="Arial" w:hAnsi="Arial" w:cs="Arial"/>
          <w:b/>
          <w:bCs/>
          <w:sz w:val="32"/>
          <w:szCs w:val="32"/>
        </w:rPr>
        <w:t xml:space="preserve">О внесении </w:t>
      </w:r>
      <w:r w:rsidR="00E424D4" w:rsidRPr="00A63DA3">
        <w:rPr>
          <w:rFonts w:ascii="Arial" w:hAnsi="Arial" w:cs="Arial"/>
          <w:b/>
          <w:bCs/>
          <w:sz w:val="32"/>
          <w:szCs w:val="32"/>
        </w:rPr>
        <w:t>изменений в постановление администрации</w:t>
      </w:r>
    </w:p>
    <w:p w14:paraId="38E7750D" w14:textId="77777777" w:rsidR="00E424D4" w:rsidRPr="00A63DA3" w:rsidRDefault="002726B4" w:rsidP="00A63DA3">
      <w:pPr>
        <w:widowControl w:val="0"/>
        <w:spacing w:after="0" w:line="320" w:lineRule="exact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A63DA3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="00E424D4" w:rsidRPr="00A63DA3">
        <w:rPr>
          <w:rFonts w:ascii="Arial" w:hAnsi="Arial" w:cs="Arial"/>
          <w:b/>
          <w:bCs/>
          <w:sz w:val="32"/>
          <w:szCs w:val="32"/>
        </w:rPr>
        <w:t xml:space="preserve"> сел</w:t>
      </w:r>
      <w:r w:rsidRPr="00A63DA3">
        <w:rPr>
          <w:rFonts w:ascii="Arial" w:hAnsi="Arial" w:cs="Arial"/>
          <w:b/>
          <w:bCs/>
          <w:sz w:val="32"/>
          <w:szCs w:val="32"/>
        </w:rPr>
        <w:t xml:space="preserve">ьского поселения Белореченского </w:t>
      </w:r>
      <w:r w:rsidR="00E424D4" w:rsidRPr="00A63DA3">
        <w:rPr>
          <w:rFonts w:ascii="Arial" w:hAnsi="Arial" w:cs="Arial"/>
          <w:b/>
          <w:bCs/>
          <w:sz w:val="32"/>
          <w:szCs w:val="32"/>
        </w:rPr>
        <w:t>района</w:t>
      </w:r>
      <w:r w:rsidRPr="00A63DA3">
        <w:rPr>
          <w:rFonts w:ascii="Arial" w:hAnsi="Arial" w:cs="Arial"/>
          <w:b/>
          <w:bCs/>
          <w:sz w:val="32"/>
          <w:szCs w:val="32"/>
        </w:rPr>
        <w:t xml:space="preserve"> </w:t>
      </w:r>
      <w:r w:rsidR="00E424D4" w:rsidRPr="00A63DA3">
        <w:rPr>
          <w:rFonts w:ascii="Arial" w:hAnsi="Arial" w:cs="Arial"/>
          <w:b/>
          <w:bCs/>
          <w:sz w:val="32"/>
          <w:szCs w:val="32"/>
        </w:rPr>
        <w:t xml:space="preserve">от 10 февраля 2016 года № 19 «Об определении требований к закупаемым муниципальными органами </w:t>
      </w:r>
      <w:proofErr w:type="spellStart"/>
      <w:r w:rsidR="00E424D4" w:rsidRPr="00A63DA3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="00E424D4" w:rsidRPr="00A63DA3">
        <w:rPr>
          <w:rFonts w:ascii="Arial" w:hAnsi="Arial" w:cs="Arial"/>
          <w:b/>
          <w:bCs/>
          <w:sz w:val="32"/>
          <w:szCs w:val="32"/>
        </w:rPr>
        <w:t xml:space="preserve"> сельского поселения Белореченского района и подведомственными им казенными и бюджетными учреждениями </w:t>
      </w:r>
      <w:proofErr w:type="spellStart"/>
      <w:r w:rsidR="00E424D4" w:rsidRPr="00A63DA3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="00E424D4" w:rsidRPr="00A63DA3">
        <w:rPr>
          <w:rFonts w:ascii="Arial" w:hAnsi="Arial" w:cs="Arial"/>
          <w:b/>
          <w:bCs/>
          <w:sz w:val="32"/>
          <w:szCs w:val="32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услуг)»</w:t>
      </w:r>
    </w:p>
    <w:p w14:paraId="7B5F450F" w14:textId="6593154E" w:rsidR="002726B4" w:rsidRPr="00A63DA3" w:rsidRDefault="002726B4" w:rsidP="00A63DA3">
      <w:pPr>
        <w:widowControl w:val="0"/>
        <w:spacing w:after="0" w:line="320" w:lineRule="exact"/>
        <w:ind w:firstLine="567"/>
        <w:jc w:val="center"/>
        <w:rPr>
          <w:rFonts w:ascii="Arial" w:hAnsi="Arial" w:cs="Arial"/>
          <w:sz w:val="24"/>
          <w:szCs w:val="24"/>
        </w:rPr>
      </w:pPr>
    </w:p>
    <w:p w14:paraId="56A53105" w14:textId="77777777" w:rsidR="00A63DA3" w:rsidRPr="00A63DA3" w:rsidRDefault="00A63DA3" w:rsidP="00A63DA3">
      <w:pPr>
        <w:widowControl w:val="0"/>
        <w:spacing w:after="0" w:line="320" w:lineRule="exact"/>
        <w:ind w:firstLine="567"/>
        <w:jc w:val="center"/>
        <w:rPr>
          <w:rFonts w:ascii="Arial" w:hAnsi="Arial" w:cs="Arial"/>
          <w:sz w:val="24"/>
          <w:szCs w:val="24"/>
        </w:rPr>
      </w:pPr>
    </w:p>
    <w:p w14:paraId="10E95214" w14:textId="77777777" w:rsidR="00E424D4" w:rsidRPr="00A63DA3" w:rsidRDefault="00E424D4" w:rsidP="00A63DA3">
      <w:pPr>
        <w:widowControl w:val="0"/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РФ от 9 декабря 2020 года № 2062 «О внесении изменений в приложение № 2 к Правилам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статьей 32 Устава </w:t>
      </w: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2726B4" w:rsidRPr="00A63DA3">
        <w:rPr>
          <w:rFonts w:ascii="Arial" w:hAnsi="Arial" w:cs="Arial"/>
          <w:color w:val="000000" w:themeColor="text1"/>
          <w:sz w:val="24"/>
          <w:szCs w:val="24"/>
        </w:rPr>
        <w:t>постановляю:</w:t>
      </w:r>
    </w:p>
    <w:p w14:paraId="61FE8608" w14:textId="1A5664EF" w:rsidR="00E424D4" w:rsidRPr="00A63DA3" w:rsidRDefault="00E424D4" w:rsidP="00A63D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10 февраля 2016 года № 19 «Об определении требований к закупаемым муниципальными органами </w:t>
      </w: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</w:t>
      </w: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услуг)» </w:t>
      </w:r>
      <w:hyperlink r:id="rId7" w:anchor="P173#P173" w:history="1">
        <w:r w:rsidRPr="00A63DA3">
          <w:rPr>
            <w:rFonts w:ascii="Arial" w:hAnsi="Arial" w:cs="Arial"/>
            <w:sz w:val="24"/>
            <w:szCs w:val="24"/>
          </w:rPr>
          <w:t>приложение № 2</w:t>
        </w:r>
      </w:hyperlink>
      <w:r w:rsidRPr="00A63DA3">
        <w:rPr>
          <w:rFonts w:ascii="Arial" w:hAnsi="Arial" w:cs="Arial"/>
          <w:sz w:val="24"/>
          <w:szCs w:val="24"/>
        </w:rPr>
        <w:t xml:space="preserve"> «Обязательный перечень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услуг)», к настоящим Правилам изложить в новой редакции (прилагается)</w:t>
      </w:r>
      <w:r w:rsidR="00A63DA3">
        <w:rPr>
          <w:rFonts w:ascii="Arial" w:hAnsi="Arial" w:cs="Arial"/>
          <w:sz w:val="24"/>
          <w:szCs w:val="24"/>
        </w:rPr>
        <w:t>.</w:t>
      </w:r>
    </w:p>
    <w:p w14:paraId="7C68C6A8" w14:textId="7F6AEFAD" w:rsidR="00E424D4" w:rsidRPr="00A63DA3" w:rsidRDefault="00E424D4" w:rsidP="00A63DA3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2. Разместить настоящее постановление в установленном порядке в единой информационной системе в сфере закупок.</w:t>
      </w:r>
    </w:p>
    <w:p w14:paraId="5A9A0E7F" w14:textId="4479AB4B" w:rsidR="00E424D4" w:rsidRPr="00A63DA3" w:rsidRDefault="00E424D4" w:rsidP="00A63DA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632AF487" w14:textId="0AAD485F" w:rsidR="00E424D4" w:rsidRPr="00A63DA3" w:rsidRDefault="00E424D4" w:rsidP="00A63DA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3DA3">
        <w:rPr>
          <w:rFonts w:ascii="Arial" w:hAnsi="Arial" w:cs="Arial"/>
          <w:color w:val="000000" w:themeColor="text1"/>
          <w:sz w:val="24"/>
          <w:szCs w:val="24"/>
        </w:rPr>
        <w:t>4. Постановление вступает в силу со дня его официального обнародования.</w:t>
      </w:r>
    </w:p>
    <w:p w14:paraId="01F3C972" w14:textId="77777777" w:rsidR="00E424D4" w:rsidRPr="00A63DA3" w:rsidRDefault="00E424D4" w:rsidP="00A63DA3">
      <w:pPr>
        <w:widowControl w:val="0"/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083CB32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B16FA28" w14:textId="77777777" w:rsidR="002726B4" w:rsidRPr="00A63DA3" w:rsidRDefault="002726B4" w:rsidP="00A63DA3">
      <w:pPr>
        <w:widowControl w:val="0"/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E45614" w14:textId="77777777" w:rsidR="00A63DA3" w:rsidRDefault="00C50D5F" w:rsidP="00A63DA3">
      <w:pPr>
        <w:widowControl w:val="0"/>
        <w:shd w:val="clear" w:color="auto" w:fill="FFFFFF"/>
        <w:tabs>
          <w:tab w:val="left" w:pos="567"/>
          <w:tab w:val="left" w:pos="100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Исполняющий обязанности</w:t>
      </w:r>
      <w:r w:rsidR="00A63DA3">
        <w:rPr>
          <w:rFonts w:ascii="Arial" w:hAnsi="Arial" w:cs="Arial"/>
          <w:sz w:val="24"/>
          <w:szCs w:val="24"/>
        </w:rPr>
        <w:t xml:space="preserve"> </w:t>
      </w:r>
      <w:r w:rsidRPr="00A63DA3">
        <w:rPr>
          <w:rFonts w:ascii="Arial" w:hAnsi="Arial" w:cs="Arial"/>
          <w:sz w:val="24"/>
          <w:szCs w:val="24"/>
        </w:rPr>
        <w:t>г</w:t>
      </w:r>
      <w:r w:rsidR="00E424D4" w:rsidRPr="00A63DA3">
        <w:rPr>
          <w:rFonts w:ascii="Arial" w:hAnsi="Arial" w:cs="Arial"/>
          <w:sz w:val="24"/>
          <w:szCs w:val="24"/>
        </w:rPr>
        <w:t>лав</w:t>
      </w:r>
      <w:r w:rsidRPr="00A63DA3">
        <w:rPr>
          <w:rFonts w:ascii="Arial" w:hAnsi="Arial" w:cs="Arial"/>
          <w:sz w:val="24"/>
          <w:szCs w:val="24"/>
        </w:rPr>
        <w:t>ы</w:t>
      </w:r>
      <w:r w:rsidR="00E424D4" w:rsidRPr="00A63DA3">
        <w:rPr>
          <w:rFonts w:ascii="Arial" w:hAnsi="Arial" w:cs="Arial"/>
          <w:sz w:val="24"/>
          <w:szCs w:val="24"/>
        </w:rPr>
        <w:t xml:space="preserve"> </w:t>
      </w:r>
    </w:p>
    <w:p w14:paraId="413D5895" w14:textId="4DDAF48B" w:rsidR="00E424D4" w:rsidRPr="00A63DA3" w:rsidRDefault="00E424D4" w:rsidP="00A63DA3">
      <w:pPr>
        <w:widowControl w:val="0"/>
        <w:shd w:val="clear" w:color="auto" w:fill="FFFFFF"/>
        <w:tabs>
          <w:tab w:val="left" w:pos="567"/>
          <w:tab w:val="left" w:pos="100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697C182E" w14:textId="49C73873" w:rsidR="002726B4" w:rsidRPr="00A63DA3" w:rsidRDefault="00E424D4" w:rsidP="00A63DA3">
      <w:pPr>
        <w:widowControl w:val="0"/>
        <w:shd w:val="clear" w:color="auto" w:fill="FFFFFF"/>
        <w:tabs>
          <w:tab w:val="left" w:pos="100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Белореченского района</w:t>
      </w:r>
      <w:r w:rsidR="00A63DA3" w:rsidRPr="00A63DA3">
        <w:rPr>
          <w:rFonts w:ascii="Arial" w:hAnsi="Arial" w:cs="Arial"/>
          <w:sz w:val="24"/>
          <w:szCs w:val="24"/>
        </w:rPr>
        <w:t xml:space="preserve"> </w:t>
      </w:r>
    </w:p>
    <w:p w14:paraId="58B8848F" w14:textId="7ACD5EED" w:rsidR="008B190E" w:rsidRPr="00A63DA3" w:rsidRDefault="0040110D" w:rsidP="00A63DA3">
      <w:pPr>
        <w:widowControl w:val="0"/>
        <w:shd w:val="clear" w:color="auto" w:fill="FFFFFF"/>
        <w:tabs>
          <w:tab w:val="left" w:pos="567"/>
          <w:tab w:val="left" w:pos="1008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63DA3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39C258B6" w14:textId="33BFB16B" w:rsidR="00FE158D" w:rsidRDefault="00FE158D" w:rsidP="00A63DA3">
      <w:pPr>
        <w:pStyle w:val="ConsPlusNormal"/>
        <w:ind w:firstLine="567"/>
        <w:jc w:val="center"/>
        <w:rPr>
          <w:sz w:val="24"/>
          <w:szCs w:val="24"/>
        </w:rPr>
      </w:pPr>
    </w:p>
    <w:p w14:paraId="5C063182" w14:textId="74A627AF" w:rsidR="00A63DA3" w:rsidRDefault="00A63DA3" w:rsidP="00A63DA3">
      <w:pPr>
        <w:pStyle w:val="ConsPlusNormal"/>
        <w:ind w:firstLine="567"/>
        <w:jc w:val="center"/>
        <w:rPr>
          <w:sz w:val="24"/>
          <w:szCs w:val="24"/>
        </w:rPr>
      </w:pPr>
    </w:p>
    <w:p w14:paraId="254D4E26" w14:textId="77777777" w:rsidR="00A63DA3" w:rsidRPr="00A63DA3" w:rsidRDefault="00A63DA3" w:rsidP="00A63DA3">
      <w:pPr>
        <w:pStyle w:val="ConsPlusNormal"/>
        <w:ind w:firstLine="567"/>
        <w:jc w:val="center"/>
        <w:rPr>
          <w:sz w:val="24"/>
          <w:szCs w:val="24"/>
        </w:rPr>
      </w:pPr>
    </w:p>
    <w:p w14:paraId="691D8B0A" w14:textId="77777777" w:rsidR="00A63DA3" w:rsidRDefault="00A63DA3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  <w:sectPr w:rsidR="00A63DA3" w:rsidSect="00A63DA3">
          <w:headerReference w:type="default" r:id="rId8"/>
          <w:pgSz w:w="11906" w:h="16838" w:code="9"/>
          <w:pgMar w:top="1134" w:right="567" w:bottom="1134" w:left="1701" w:header="425" w:footer="709" w:gutter="0"/>
          <w:cols w:space="708"/>
          <w:titlePg/>
          <w:docGrid w:linePitch="360"/>
        </w:sectPr>
      </w:pPr>
    </w:p>
    <w:p w14:paraId="6FD21422" w14:textId="60444F02" w:rsidR="00FE158D" w:rsidRPr="00A63DA3" w:rsidRDefault="00A63DA3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lastRenderedPageBreak/>
        <w:t>Приложение</w:t>
      </w:r>
    </w:p>
    <w:p w14:paraId="695B4A45" w14:textId="69DF0ECE" w:rsidR="00FE158D" w:rsidRPr="00A63DA3" w:rsidRDefault="00FE158D" w:rsidP="00A63DA3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6E3D24E3" w14:textId="3797E3AF" w:rsidR="0040110D" w:rsidRPr="00A63DA3" w:rsidRDefault="00FE158D" w:rsidP="00A63DA3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3ABD00EA" w14:textId="59066FE3" w:rsidR="00FE158D" w:rsidRPr="00A63DA3" w:rsidRDefault="00FE158D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Белореченского района</w:t>
      </w:r>
    </w:p>
    <w:p w14:paraId="7FD8F2EF" w14:textId="66FF43F5" w:rsidR="0040110D" w:rsidRPr="00A63DA3" w:rsidRDefault="00FE158D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 xml:space="preserve">от </w:t>
      </w:r>
      <w:r w:rsidR="0040110D" w:rsidRPr="00A63DA3">
        <w:rPr>
          <w:rFonts w:ascii="Arial" w:hAnsi="Arial" w:cs="Arial"/>
          <w:sz w:val="24"/>
          <w:szCs w:val="24"/>
        </w:rPr>
        <w:t xml:space="preserve">24 декабря 2021 года </w:t>
      </w:r>
      <w:r w:rsidRPr="00A63DA3">
        <w:rPr>
          <w:rFonts w:ascii="Arial" w:hAnsi="Arial" w:cs="Arial"/>
          <w:sz w:val="24"/>
          <w:szCs w:val="24"/>
        </w:rPr>
        <w:t xml:space="preserve">№ </w:t>
      </w:r>
      <w:r w:rsidR="0040110D" w:rsidRPr="00A63DA3">
        <w:rPr>
          <w:rFonts w:ascii="Arial" w:hAnsi="Arial" w:cs="Arial"/>
          <w:sz w:val="24"/>
          <w:szCs w:val="24"/>
        </w:rPr>
        <w:t>223</w:t>
      </w:r>
      <w:r w:rsidRPr="00A63DA3">
        <w:rPr>
          <w:rFonts w:ascii="Arial" w:hAnsi="Arial" w:cs="Arial"/>
          <w:sz w:val="24"/>
          <w:szCs w:val="24"/>
        </w:rPr>
        <w:t xml:space="preserve"> </w:t>
      </w:r>
    </w:p>
    <w:p w14:paraId="6DF5EF7A" w14:textId="77777777" w:rsidR="00FE158D" w:rsidRPr="00A63DA3" w:rsidRDefault="00FE158D" w:rsidP="00A63DA3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</w:p>
    <w:p w14:paraId="0EF1087F" w14:textId="3604FF8B" w:rsidR="00FE158D" w:rsidRPr="00A63DA3" w:rsidRDefault="00FE158D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«</w:t>
      </w:r>
      <w:r w:rsidR="00A63DA3" w:rsidRPr="00A63DA3">
        <w:rPr>
          <w:rFonts w:ascii="Arial" w:hAnsi="Arial" w:cs="Arial"/>
          <w:sz w:val="24"/>
          <w:szCs w:val="24"/>
        </w:rPr>
        <w:t>Приложение</w:t>
      </w:r>
      <w:r w:rsidRPr="00A63DA3">
        <w:rPr>
          <w:rFonts w:ascii="Arial" w:hAnsi="Arial" w:cs="Arial"/>
          <w:sz w:val="24"/>
          <w:szCs w:val="24"/>
        </w:rPr>
        <w:t xml:space="preserve"> №2</w:t>
      </w:r>
    </w:p>
    <w:p w14:paraId="4FDF9646" w14:textId="76B36C41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 xml:space="preserve">к Правилам определения требований </w:t>
      </w:r>
    </w:p>
    <w:p w14:paraId="4F94E6BA" w14:textId="5C4CF5EB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 xml:space="preserve">к закупаемым органами местного самоуправления </w:t>
      </w:r>
    </w:p>
    <w:p w14:paraId="1E644B9C" w14:textId="0F831F67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proofErr w:type="spellStart"/>
      <w:r w:rsidRPr="00A63DA3">
        <w:rPr>
          <w:rFonts w:ascii="Arial" w:hAnsi="Arial" w:cs="Arial"/>
          <w:b w:val="0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b w:val="0"/>
          <w:sz w:val="24"/>
          <w:szCs w:val="24"/>
        </w:rPr>
        <w:t xml:space="preserve"> сельского поселения Белореченского </w:t>
      </w:r>
    </w:p>
    <w:p w14:paraId="08B55194" w14:textId="34585C87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 xml:space="preserve">района и подведомственными им казенными и </w:t>
      </w:r>
    </w:p>
    <w:p w14:paraId="2F074D32" w14:textId="3CE28408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 xml:space="preserve">бюджетными учреждениями отдельным видам </w:t>
      </w:r>
    </w:p>
    <w:p w14:paraId="46293401" w14:textId="58EFEA57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 xml:space="preserve">товаров, работ, услуг (в том числе предельных цен </w:t>
      </w:r>
    </w:p>
    <w:p w14:paraId="35BCF716" w14:textId="06FDF7BB" w:rsidR="000009F5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>товаров, работ, услуг)</w:t>
      </w:r>
    </w:p>
    <w:p w14:paraId="010F15F1" w14:textId="77777777" w:rsidR="00A63DA3" w:rsidRDefault="00A63DA3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(</w:t>
      </w:r>
      <w:r w:rsidR="00FE158D" w:rsidRPr="00A63DA3">
        <w:rPr>
          <w:rFonts w:ascii="Arial" w:hAnsi="Arial" w:cs="Arial"/>
          <w:b w:val="0"/>
          <w:sz w:val="24"/>
          <w:szCs w:val="24"/>
        </w:rPr>
        <w:t>в редакции постановления администрации</w:t>
      </w:r>
      <w:r w:rsidR="0040110D" w:rsidRPr="00A63DA3">
        <w:rPr>
          <w:rFonts w:ascii="Arial" w:hAnsi="Arial" w:cs="Arial"/>
          <w:b w:val="0"/>
          <w:sz w:val="24"/>
          <w:szCs w:val="24"/>
        </w:rPr>
        <w:t xml:space="preserve"> </w:t>
      </w:r>
    </w:p>
    <w:p w14:paraId="4FBA5A26" w14:textId="31DCDCCB" w:rsidR="0040110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proofErr w:type="spellStart"/>
      <w:r w:rsidRPr="00A63DA3">
        <w:rPr>
          <w:rFonts w:ascii="Arial" w:hAnsi="Arial" w:cs="Arial"/>
          <w:b w:val="0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b w:val="0"/>
          <w:sz w:val="24"/>
          <w:szCs w:val="24"/>
        </w:rPr>
        <w:t xml:space="preserve"> сельского поселения </w:t>
      </w:r>
    </w:p>
    <w:p w14:paraId="3B2143B7" w14:textId="3AC968E3" w:rsidR="00FE158D" w:rsidRPr="00A63DA3" w:rsidRDefault="00FE158D" w:rsidP="00A63DA3">
      <w:pPr>
        <w:pStyle w:val="ConsPlusTitle"/>
        <w:ind w:firstLine="567"/>
        <w:rPr>
          <w:rFonts w:ascii="Arial" w:hAnsi="Arial" w:cs="Arial"/>
          <w:b w:val="0"/>
          <w:sz w:val="24"/>
          <w:szCs w:val="24"/>
        </w:rPr>
      </w:pPr>
      <w:r w:rsidRPr="00A63DA3">
        <w:rPr>
          <w:rFonts w:ascii="Arial" w:hAnsi="Arial" w:cs="Arial"/>
          <w:b w:val="0"/>
          <w:sz w:val="24"/>
          <w:szCs w:val="24"/>
        </w:rPr>
        <w:t>Белореченского района</w:t>
      </w:r>
    </w:p>
    <w:p w14:paraId="062F8A24" w14:textId="5FD8D42C" w:rsidR="00FE158D" w:rsidRPr="00A63DA3" w:rsidRDefault="000009F5" w:rsidP="00A63DA3">
      <w:pPr>
        <w:pStyle w:val="23"/>
        <w:shd w:val="clear" w:color="auto" w:fill="auto"/>
        <w:tabs>
          <w:tab w:val="left" w:pos="567"/>
          <w:tab w:val="left" w:pos="7978"/>
          <w:tab w:val="left" w:leader="underscore" w:pos="8893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от 24 декабря 2021 года № 223</w:t>
      </w:r>
      <w:r w:rsidR="00A63DA3">
        <w:rPr>
          <w:rFonts w:ascii="Arial" w:hAnsi="Arial" w:cs="Arial"/>
          <w:sz w:val="24"/>
          <w:szCs w:val="24"/>
        </w:rPr>
        <w:t>)</w:t>
      </w:r>
    </w:p>
    <w:p w14:paraId="68D34591" w14:textId="77777777" w:rsidR="00FE158D" w:rsidRPr="00A63DA3" w:rsidRDefault="00FE158D" w:rsidP="00A63DA3">
      <w:pPr>
        <w:pStyle w:val="ConsPlusTitle"/>
        <w:ind w:firstLine="567"/>
        <w:rPr>
          <w:rFonts w:ascii="Arial" w:eastAsia="Calibri" w:hAnsi="Arial" w:cs="Arial"/>
          <w:b w:val="0"/>
          <w:bCs/>
          <w:sz w:val="24"/>
          <w:szCs w:val="24"/>
        </w:rPr>
      </w:pPr>
    </w:p>
    <w:p w14:paraId="0C20B840" w14:textId="77777777" w:rsidR="00FE158D" w:rsidRPr="00A63DA3" w:rsidRDefault="00FE158D" w:rsidP="00A63DA3">
      <w:pPr>
        <w:pStyle w:val="ConsPlusTitle"/>
        <w:ind w:firstLine="567"/>
        <w:jc w:val="right"/>
        <w:rPr>
          <w:rFonts w:ascii="Arial" w:eastAsia="Calibri" w:hAnsi="Arial" w:cs="Arial"/>
          <w:b w:val="0"/>
          <w:bCs/>
          <w:sz w:val="24"/>
          <w:szCs w:val="24"/>
        </w:rPr>
      </w:pPr>
    </w:p>
    <w:p w14:paraId="5E492A4B" w14:textId="77777777" w:rsidR="00FE158D" w:rsidRPr="00A63DA3" w:rsidRDefault="00FE158D" w:rsidP="00A63DA3">
      <w:pPr>
        <w:pStyle w:val="af5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Обязательный перечень</w:t>
      </w:r>
    </w:p>
    <w:p w14:paraId="37E85E2E" w14:textId="711C6E1E" w:rsidR="00FE158D" w:rsidRDefault="00FE158D" w:rsidP="00A63DA3">
      <w:pPr>
        <w:pStyle w:val="af5"/>
        <w:jc w:val="center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характеристикам, (в том числе предельные цены товаров, работ, услуг)</w:t>
      </w:r>
    </w:p>
    <w:p w14:paraId="6AB966CA" w14:textId="77777777" w:rsidR="00A63DA3" w:rsidRPr="00A63DA3" w:rsidRDefault="00A63DA3" w:rsidP="00A63DA3">
      <w:pPr>
        <w:pStyle w:val="af5"/>
        <w:jc w:val="center"/>
        <w:rPr>
          <w:rFonts w:ascii="Arial" w:hAnsi="Arial" w:cs="Arial"/>
          <w:sz w:val="24"/>
          <w:szCs w:val="24"/>
        </w:rPr>
      </w:pPr>
    </w:p>
    <w:tbl>
      <w:tblPr>
        <w:tblW w:w="15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991"/>
        <w:gridCol w:w="2048"/>
        <w:gridCol w:w="1276"/>
        <w:gridCol w:w="567"/>
        <w:gridCol w:w="709"/>
        <w:gridCol w:w="1559"/>
        <w:gridCol w:w="1559"/>
        <w:gridCol w:w="1560"/>
        <w:gridCol w:w="1559"/>
        <w:gridCol w:w="1417"/>
        <w:gridCol w:w="142"/>
        <w:gridCol w:w="851"/>
        <w:gridCol w:w="801"/>
      </w:tblGrid>
      <w:tr w:rsidR="000E54E3" w:rsidRPr="000E54E3" w14:paraId="30FA38F3" w14:textId="77777777" w:rsidTr="000E54E3">
        <w:trPr>
          <w:trHeight w:val="509"/>
        </w:trPr>
        <w:tc>
          <w:tcPr>
            <w:tcW w:w="425" w:type="dxa"/>
            <w:vMerge w:val="restart"/>
            <w:vAlign w:val="center"/>
          </w:tcPr>
          <w:p w14:paraId="53B65F3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991" w:type="dxa"/>
            <w:vMerge w:val="restart"/>
            <w:vAlign w:val="center"/>
          </w:tcPr>
          <w:p w14:paraId="16700D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Код в соответствии с Общероссийским </w:t>
            </w:r>
            <w:hyperlink r:id="rId9" w:history="1">
              <w:r w:rsidRPr="000E54E3">
                <w:rPr>
                  <w:rFonts w:ascii="Arial" w:hAnsi="Arial" w:cs="Arial"/>
                  <w:sz w:val="24"/>
                  <w:szCs w:val="24"/>
                </w:rPr>
                <w:t>классификато</w:t>
              </w:r>
              <w:r w:rsidRPr="000E54E3">
                <w:rPr>
                  <w:rFonts w:ascii="Arial" w:hAnsi="Arial" w:cs="Arial"/>
                  <w:sz w:val="24"/>
                  <w:szCs w:val="24"/>
                </w:rPr>
                <w:lastRenderedPageBreak/>
                <w:t>ром</w:t>
              </w:r>
            </w:hyperlink>
            <w:r w:rsidRPr="000E54E3">
              <w:rPr>
                <w:rFonts w:ascii="Arial" w:hAnsi="Arial" w:cs="Arial"/>
                <w:sz w:val="24"/>
                <w:szCs w:val="24"/>
              </w:rPr>
              <w:t xml:space="preserve"> продукции по видам экономической деятельности ОК 034-2014 (КПЕС 2008)</w:t>
            </w:r>
          </w:p>
        </w:tc>
        <w:tc>
          <w:tcPr>
            <w:tcW w:w="2048" w:type="dxa"/>
            <w:vMerge w:val="restart"/>
            <w:vAlign w:val="center"/>
          </w:tcPr>
          <w:p w14:paraId="63CF957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Наименование отдельных видов товаров, работ, услуг</w:t>
            </w:r>
          </w:p>
        </w:tc>
        <w:tc>
          <w:tcPr>
            <w:tcW w:w="12000" w:type="dxa"/>
            <w:gridSpan w:val="11"/>
            <w:vAlign w:val="center"/>
          </w:tcPr>
          <w:p w14:paraId="2DA513E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0E54E3" w:rsidRPr="000E54E3" w14:paraId="17F1D166" w14:textId="77777777" w:rsidTr="000E54E3">
        <w:trPr>
          <w:trHeight w:val="491"/>
        </w:trPr>
        <w:tc>
          <w:tcPr>
            <w:tcW w:w="425" w:type="dxa"/>
            <w:vMerge/>
          </w:tcPr>
          <w:p w14:paraId="0A6791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47AE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309F3D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FDC8B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1276" w:type="dxa"/>
            <w:gridSpan w:val="2"/>
            <w:vAlign w:val="center"/>
          </w:tcPr>
          <w:p w14:paraId="0AE436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9448" w:type="dxa"/>
            <w:gridSpan w:val="8"/>
            <w:vAlign w:val="center"/>
          </w:tcPr>
          <w:p w14:paraId="6FFEAA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значение характеристики</w:t>
            </w:r>
          </w:p>
        </w:tc>
      </w:tr>
      <w:tr w:rsidR="000E54E3" w:rsidRPr="000E54E3" w14:paraId="40D79E2C" w14:textId="77777777" w:rsidTr="000E54E3">
        <w:tc>
          <w:tcPr>
            <w:tcW w:w="425" w:type="dxa"/>
            <w:vMerge/>
          </w:tcPr>
          <w:p w14:paraId="32FAFFB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230B1C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121C04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6DAC7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21BB3F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10" w:history="1">
              <w:r w:rsidRPr="000E54E3">
                <w:rPr>
                  <w:rFonts w:ascii="Arial" w:hAnsi="Arial" w:cs="Arial"/>
                  <w:sz w:val="24"/>
                  <w:szCs w:val="24"/>
                </w:rPr>
                <w:t>ОК</w:t>
              </w:r>
              <w:r w:rsidRPr="000E54E3">
                <w:rPr>
                  <w:rFonts w:ascii="Arial" w:hAnsi="Arial" w:cs="Arial"/>
                  <w:sz w:val="24"/>
                  <w:szCs w:val="24"/>
                </w:rPr>
                <w:lastRenderedPageBreak/>
                <w:t>ЕИ</w:t>
              </w:r>
            </w:hyperlink>
          </w:p>
        </w:tc>
        <w:tc>
          <w:tcPr>
            <w:tcW w:w="709" w:type="dxa"/>
            <w:vMerge w:val="restart"/>
            <w:vAlign w:val="center"/>
          </w:tcPr>
          <w:p w14:paraId="4BD36F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4678" w:type="dxa"/>
            <w:gridSpan w:val="3"/>
            <w:vAlign w:val="center"/>
          </w:tcPr>
          <w:p w14:paraId="0971C0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орган местного самоуправления 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4770" w:type="dxa"/>
            <w:gridSpan w:val="5"/>
            <w:vAlign w:val="center"/>
          </w:tcPr>
          <w:p w14:paraId="6BEEBD0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подведомственные органу местного самоуправления 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казенные и бюджетные учреждения</w:t>
            </w:r>
          </w:p>
        </w:tc>
      </w:tr>
      <w:tr w:rsidR="000E54E3" w:rsidRPr="000E54E3" w14:paraId="4388F975" w14:textId="77777777" w:rsidTr="000E54E3">
        <w:trPr>
          <w:trHeight w:val="2190"/>
        </w:trPr>
        <w:tc>
          <w:tcPr>
            <w:tcW w:w="425" w:type="dxa"/>
            <w:vMerge/>
          </w:tcPr>
          <w:p w14:paraId="2ADBE0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0523B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DC33F3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65C83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662C0A2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28D59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B5F2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муниципальные должности, </w:t>
            </w:r>
          </w:p>
          <w:p w14:paraId="362407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1559" w:type="dxa"/>
            <w:vAlign w:val="center"/>
          </w:tcPr>
          <w:p w14:paraId="1F49BA3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главные и ведущие должности муниципальной службы</w:t>
            </w:r>
          </w:p>
        </w:tc>
        <w:tc>
          <w:tcPr>
            <w:tcW w:w="1560" w:type="dxa"/>
            <w:vAlign w:val="center"/>
          </w:tcPr>
          <w:p w14:paraId="6A78F68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старшие и младшие должности муниципальной службы</w:t>
            </w:r>
          </w:p>
        </w:tc>
        <w:tc>
          <w:tcPr>
            <w:tcW w:w="1559" w:type="dxa"/>
            <w:vAlign w:val="center"/>
          </w:tcPr>
          <w:p w14:paraId="3D96047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лицо, замещающее муниципальную должность на постоянной основе</w:t>
            </w:r>
          </w:p>
        </w:tc>
        <w:tc>
          <w:tcPr>
            <w:tcW w:w="1559" w:type="dxa"/>
            <w:gridSpan w:val="2"/>
            <w:vAlign w:val="center"/>
          </w:tcPr>
          <w:p w14:paraId="3F3518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муниципальные служащие</w:t>
            </w:r>
          </w:p>
        </w:tc>
        <w:tc>
          <w:tcPr>
            <w:tcW w:w="851" w:type="dxa"/>
            <w:vAlign w:val="center"/>
          </w:tcPr>
          <w:p w14:paraId="72F5E7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руководители</w:t>
            </w:r>
          </w:p>
        </w:tc>
        <w:tc>
          <w:tcPr>
            <w:tcW w:w="801" w:type="dxa"/>
            <w:vAlign w:val="center"/>
          </w:tcPr>
          <w:p w14:paraId="5EBE3F2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специалисты</w:t>
            </w:r>
          </w:p>
        </w:tc>
      </w:tr>
      <w:tr w:rsidR="000E54E3" w:rsidRPr="000E54E3" w14:paraId="12E510D7" w14:textId="77777777" w:rsidTr="000E54E3">
        <w:tc>
          <w:tcPr>
            <w:tcW w:w="425" w:type="dxa"/>
          </w:tcPr>
          <w:p w14:paraId="78D6CBE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635850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48" w:type="dxa"/>
          </w:tcPr>
          <w:p w14:paraId="4E124FC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F8B212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78437F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766444F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7FB78F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400BE9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2404BB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64A57C9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</w:tcPr>
          <w:p w14:paraId="3BA993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739B159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01" w:type="dxa"/>
          </w:tcPr>
          <w:p w14:paraId="1F97856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0E54E3" w:rsidRPr="000E54E3" w14:paraId="5459BA20" w14:textId="77777777" w:rsidTr="000E54E3">
        <w:tc>
          <w:tcPr>
            <w:tcW w:w="425" w:type="dxa"/>
            <w:vMerge w:val="restart"/>
          </w:tcPr>
          <w:p w14:paraId="78C3D4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1" w:type="dxa"/>
            <w:vMerge w:val="restart"/>
          </w:tcPr>
          <w:p w14:paraId="0BC8C9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26.20.11</w:t>
              </w:r>
            </w:hyperlink>
          </w:p>
        </w:tc>
        <w:tc>
          <w:tcPr>
            <w:tcW w:w="2048" w:type="dxa"/>
            <w:vMerge w:val="restart"/>
          </w:tcPr>
          <w:p w14:paraId="30DC3B1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Компьютеры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0E54E3">
                <w:rPr>
                  <w:rFonts w:ascii="Arial" w:hAnsi="Arial" w:cs="Arial"/>
                  <w:sz w:val="24"/>
                  <w:szCs w:val="24"/>
                </w:rPr>
                <w:t>10 кг</w:t>
              </w:r>
            </w:smartTag>
            <w:r w:rsidRPr="000E54E3">
              <w:rPr>
                <w:rFonts w:ascii="Arial" w:hAnsi="Arial" w:cs="Arial"/>
                <w:sz w:val="24"/>
                <w:szCs w:val="24"/>
              </w:rPr>
              <w:t xml:space="preserve">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и аналогичная компьютерная техника.</w:t>
            </w:r>
          </w:p>
          <w:p w14:paraId="0BD3C1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276" w:type="dxa"/>
          </w:tcPr>
          <w:p w14:paraId="55BB53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размер и тип экрана</w:t>
            </w:r>
          </w:p>
        </w:tc>
        <w:tc>
          <w:tcPr>
            <w:tcW w:w="567" w:type="dxa"/>
          </w:tcPr>
          <w:p w14:paraId="0E826D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B4353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A71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95B7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A03D9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66BAD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6E19C7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FEE97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74EC7F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BA65CC0" w14:textId="77777777" w:rsidTr="000E54E3">
        <w:tc>
          <w:tcPr>
            <w:tcW w:w="425" w:type="dxa"/>
            <w:vMerge/>
          </w:tcPr>
          <w:p w14:paraId="1146395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E127EA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6924B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6A1DF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вес</w:t>
            </w:r>
          </w:p>
        </w:tc>
        <w:tc>
          <w:tcPr>
            <w:tcW w:w="567" w:type="dxa"/>
          </w:tcPr>
          <w:p w14:paraId="730D80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F73A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98E6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DB361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B7E9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7659D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36288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0EB06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91ACF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61BCA62" w14:textId="77777777" w:rsidTr="000E54E3">
        <w:tc>
          <w:tcPr>
            <w:tcW w:w="425" w:type="dxa"/>
            <w:vMerge/>
          </w:tcPr>
          <w:p w14:paraId="5840E8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D1F6E4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9D7B8D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DA2E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процессора</w:t>
            </w:r>
          </w:p>
        </w:tc>
        <w:tc>
          <w:tcPr>
            <w:tcW w:w="567" w:type="dxa"/>
          </w:tcPr>
          <w:p w14:paraId="142D1E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1F9BDD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F4F14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D8A9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F7E19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9715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01A3AC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4E3A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91C19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B7EBD54" w14:textId="77777777" w:rsidTr="000E54E3">
        <w:tc>
          <w:tcPr>
            <w:tcW w:w="425" w:type="dxa"/>
            <w:vMerge/>
          </w:tcPr>
          <w:p w14:paraId="432FBB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949B1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B3396E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317C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частота процессора</w:t>
            </w:r>
          </w:p>
        </w:tc>
        <w:tc>
          <w:tcPr>
            <w:tcW w:w="567" w:type="dxa"/>
          </w:tcPr>
          <w:p w14:paraId="16789D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2C35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1DF45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341B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0D12A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91FD7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64B4B14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024A9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9F51D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397FE2D" w14:textId="77777777" w:rsidTr="000E54E3">
        <w:tc>
          <w:tcPr>
            <w:tcW w:w="425" w:type="dxa"/>
            <w:vMerge/>
          </w:tcPr>
          <w:p w14:paraId="6831F21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F20F18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DDE746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245B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67" w:type="dxa"/>
          </w:tcPr>
          <w:p w14:paraId="4FCE6D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52C9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19BD3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7D270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4ED9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FD2EC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60F824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8A8F3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A5CC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7968938" w14:textId="77777777" w:rsidTr="000E54E3">
        <w:tc>
          <w:tcPr>
            <w:tcW w:w="425" w:type="dxa"/>
            <w:vMerge/>
          </w:tcPr>
          <w:p w14:paraId="48FEAD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D551D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547FD8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D5BE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объем накопителя</w:t>
            </w:r>
          </w:p>
        </w:tc>
        <w:tc>
          <w:tcPr>
            <w:tcW w:w="567" w:type="dxa"/>
          </w:tcPr>
          <w:p w14:paraId="540B05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DE29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D900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F8247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B453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BA34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07EF79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EC303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D01C2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126E517" w14:textId="77777777" w:rsidTr="000E54E3">
        <w:tc>
          <w:tcPr>
            <w:tcW w:w="425" w:type="dxa"/>
            <w:vMerge/>
          </w:tcPr>
          <w:p w14:paraId="051AF4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61FAD3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845435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344B9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жесткого диска</w:t>
            </w:r>
          </w:p>
        </w:tc>
        <w:tc>
          <w:tcPr>
            <w:tcW w:w="567" w:type="dxa"/>
          </w:tcPr>
          <w:p w14:paraId="754415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F4EEF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7FA9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95BF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D800B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9FD8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535079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7041F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3A021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0A37462" w14:textId="77777777" w:rsidTr="000E54E3">
        <w:tc>
          <w:tcPr>
            <w:tcW w:w="425" w:type="dxa"/>
            <w:vMerge/>
          </w:tcPr>
          <w:p w14:paraId="3C2F805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55B73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06722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A4E61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оптический привод</w:t>
            </w:r>
          </w:p>
        </w:tc>
        <w:tc>
          <w:tcPr>
            <w:tcW w:w="567" w:type="dxa"/>
          </w:tcPr>
          <w:p w14:paraId="641BF8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068E5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9068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0A3F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2A64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59B2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210B4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ED58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D7871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A6E93C2" w14:textId="77777777" w:rsidTr="000E54E3">
        <w:tc>
          <w:tcPr>
            <w:tcW w:w="425" w:type="dxa"/>
            <w:vMerge/>
          </w:tcPr>
          <w:p w14:paraId="19B47F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C9248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2FD77E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EDB70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наличие модулей 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Wi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>-Fi</w:t>
            </w:r>
          </w:p>
        </w:tc>
        <w:tc>
          <w:tcPr>
            <w:tcW w:w="567" w:type="dxa"/>
          </w:tcPr>
          <w:p w14:paraId="1A9366C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DAB4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5D24F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5F41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51D0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AFE5F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11735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7D0A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21854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C93DC66" w14:textId="77777777" w:rsidTr="000E54E3">
        <w:tc>
          <w:tcPr>
            <w:tcW w:w="425" w:type="dxa"/>
            <w:vMerge/>
          </w:tcPr>
          <w:p w14:paraId="0F2761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4D363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CA2F1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235A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Bluetooth</w:t>
            </w:r>
          </w:p>
        </w:tc>
        <w:tc>
          <w:tcPr>
            <w:tcW w:w="567" w:type="dxa"/>
          </w:tcPr>
          <w:p w14:paraId="6159AB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10ABF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A1E2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80AB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3E87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DAD4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90F2A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D9524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3670D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5CC8304" w14:textId="77777777" w:rsidTr="000E54E3">
        <w:tc>
          <w:tcPr>
            <w:tcW w:w="425" w:type="dxa"/>
            <w:vMerge/>
          </w:tcPr>
          <w:p w14:paraId="1F7AE4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8AD81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345ACE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06FC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поддержки 3G (UMTS)</w:t>
            </w:r>
          </w:p>
        </w:tc>
        <w:tc>
          <w:tcPr>
            <w:tcW w:w="567" w:type="dxa"/>
          </w:tcPr>
          <w:p w14:paraId="1E127C0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2C8F6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8636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D6CC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66AB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D448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FE5125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FCC7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98BDD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830A935" w14:textId="77777777" w:rsidTr="000E54E3">
        <w:tc>
          <w:tcPr>
            <w:tcW w:w="425" w:type="dxa"/>
            <w:vMerge/>
          </w:tcPr>
          <w:p w14:paraId="21CB0E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60049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408684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96830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видеоадаптера</w:t>
            </w:r>
          </w:p>
        </w:tc>
        <w:tc>
          <w:tcPr>
            <w:tcW w:w="567" w:type="dxa"/>
          </w:tcPr>
          <w:p w14:paraId="662D85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6EFB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C342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E2050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E77B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82E3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453A1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74FF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E6BC9F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880EE66" w14:textId="77777777" w:rsidTr="000E54E3">
        <w:tc>
          <w:tcPr>
            <w:tcW w:w="425" w:type="dxa"/>
            <w:vMerge/>
          </w:tcPr>
          <w:p w14:paraId="6DD815D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5CBC7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5B741F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6B451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время работы</w:t>
            </w:r>
          </w:p>
        </w:tc>
        <w:tc>
          <w:tcPr>
            <w:tcW w:w="567" w:type="dxa"/>
          </w:tcPr>
          <w:p w14:paraId="0846C72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52A1F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1C848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151C4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EB16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C282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E021C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20D61C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66CD7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0E3D8E6" w14:textId="77777777" w:rsidTr="000E54E3">
        <w:tc>
          <w:tcPr>
            <w:tcW w:w="425" w:type="dxa"/>
            <w:vMerge/>
          </w:tcPr>
          <w:p w14:paraId="254678E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B98F21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58C0A5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7659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операционная система</w:t>
            </w:r>
          </w:p>
        </w:tc>
        <w:tc>
          <w:tcPr>
            <w:tcW w:w="567" w:type="dxa"/>
          </w:tcPr>
          <w:p w14:paraId="6F540A1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1413F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4E84B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46D4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6242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A435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8ACC18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887B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0556E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53B84EC" w14:textId="77777777" w:rsidTr="000E54E3">
        <w:tc>
          <w:tcPr>
            <w:tcW w:w="425" w:type="dxa"/>
            <w:vMerge/>
          </w:tcPr>
          <w:p w14:paraId="3004C8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8C7A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25447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47502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предустановленное программ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ное обеспечение</w:t>
            </w:r>
          </w:p>
        </w:tc>
        <w:tc>
          <w:tcPr>
            <w:tcW w:w="567" w:type="dxa"/>
          </w:tcPr>
          <w:p w14:paraId="48DA44B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8B70A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6CC1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3EC2B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BFBF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1877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DA0E8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00258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DABDC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7730625" w14:textId="77777777" w:rsidTr="000E54E3">
        <w:tc>
          <w:tcPr>
            <w:tcW w:w="425" w:type="dxa"/>
            <w:vMerge w:val="restart"/>
          </w:tcPr>
          <w:p w14:paraId="47671E5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1" w:type="dxa"/>
            <w:vMerge w:val="restart"/>
          </w:tcPr>
          <w:p w14:paraId="5A02AE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26.20.15</w:t>
              </w:r>
            </w:hyperlink>
          </w:p>
        </w:tc>
        <w:tc>
          <w:tcPr>
            <w:tcW w:w="2048" w:type="dxa"/>
            <w:vMerge w:val="restart"/>
          </w:tcPr>
          <w:p w14:paraId="33FF13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14:paraId="5BA179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276" w:type="dxa"/>
          </w:tcPr>
          <w:p w14:paraId="5CC21E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(моноблок/системный блок и монитор)</w:t>
            </w:r>
          </w:p>
        </w:tc>
        <w:tc>
          <w:tcPr>
            <w:tcW w:w="567" w:type="dxa"/>
          </w:tcPr>
          <w:p w14:paraId="1E14FD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53DE4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828E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9151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F6837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1DE8D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C7B131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984B2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88AD7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C8DB2FD" w14:textId="77777777" w:rsidTr="000E54E3">
        <w:tc>
          <w:tcPr>
            <w:tcW w:w="425" w:type="dxa"/>
            <w:vMerge/>
          </w:tcPr>
          <w:p w14:paraId="72BF8C7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97C6E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5ABB4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35B9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размер экрана/монитора</w:t>
            </w:r>
          </w:p>
        </w:tc>
        <w:tc>
          <w:tcPr>
            <w:tcW w:w="567" w:type="dxa"/>
          </w:tcPr>
          <w:p w14:paraId="43175F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C8761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6847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86E5B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26C3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34EC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3561E1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CE4A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A0FD5E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085CF87" w14:textId="77777777" w:rsidTr="000E54E3">
        <w:tc>
          <w:tcPr>
            <w:tcW w:w="425" w:type="dxa"/>
            <w:vMerge/>
          </w:tcPr>
          <w:p w14:paraId="63189D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587E7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7F7E0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7D24E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процессора</w:t>
            </w:r>
          </w:p>
        </w:tc>
        <w:tc>
          <w:tcPr>
            <w:tcW w:w="567" w:type="dxa"/>
          </w:tcPr>
          <w:p w14:paraId="6AFD00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FC34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66E7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DDBC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958F8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B039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68BC5C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3059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E8A81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6B8A3F01" w14:textId="77777777" w:rsidTr="000E54E3">
        <w:tc>
          <w:tcPr>
            <w:tcW w:w="425" w:type="dxa"/>
            <w:vMerge/>
          </w:tcPr>
          <w:p w14:paraId="68773E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1B76A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4709E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76EA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частота процессора</w:t>
            </w:r>
          </w:p>
        </w:tc>
        <w:tc>
          <w:tcPr>
            <w:tcW w:w="567" w:type="dxa"/>
          </w:tcPr>
          <w:p w14:paraId="701DCF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A65F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A55B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A14E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5F418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60E1B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8C0A4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61FD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735F1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143FEFE" w14:textId="77777777" w:rsidTr="000E54E3">
        <w:tc>
          <w:tcPr>
            <w:tcW w:w="425" w:type="dxa"/>
            <w:vMerge/>
          </w:tcPr>
          <w:p w14:paraId="319FFB2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173EA4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6EE919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53F66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67" w:type="dxa"/>
          </w:tcPr>
          <w:p w14:paraId="25203E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07F5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4EC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D7C4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8F745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6FA30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2CCE5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9144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F9E14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48640D8" w14:textId="77777777" w:rsidTr="000E54E3">
        <w:tc>
          <w:tcPr>
            <w:tcW w:w="425" w:type="dxa"/>
            <w:vMerge/>
          </w:tcPr>
          <w:p w14:paraId="789A117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99CEF1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48D8F7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C491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объем накопителя</w:t>
            </w:r>
          </w:p>
        </w:tc>
        <w:tc>
          <w:tcPr>
            <w:tcW w:w="567" w:type="dxa"/>
          </w:tcPr>
          <w:p w14:paraId="40FF955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11375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84234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4A102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B5A1B8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DE095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31840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5CC0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5485F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6AD10B62" w14:textId="77777777" w:rsidTr="000E54E3">
        <w:tc>
          <w:tcPr>
            <w:tcW w:w="425" w:type="dxa"/>
            <w:vMerge/>
          </w:tcPr>
          <w:p w14:paraId="5D7287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DBD269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C7DEFE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695F9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жесткого диска</w:t>
            </w:r>
          </w:p>
        </w:tc>
        <w:tc>
          <w:tcPr>
            <w:tcW w:w="567" w:type="dxa"/>
          </w:tcPr>
          <w:p w14:paraId="4384E2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E676C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6859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4845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A54A9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2BA0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4AAF5F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AA0F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028DDC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A300F33" w14:textId="77777777" w:rsidTr="000E54E3">
        <w:tc>
          <w:tcPr>
            <w:tcW w:w="425" w:type="dxa"/>
            <w:vMerge/>
          </w:tcPr>
          <w:p w14:paraId="70AEA49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6EDF82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25681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B043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оптический привод</w:t>
            </w:r>
          </w:p>
        </w:tc>
        <w:tc>
          <w:tcPr>
            <w:tcW w:w="567" w:type="dxa"/>
          </w:tcPr>
          <w:p w14:paraId="642916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5718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428F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8AE6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CBBF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8C77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8C69B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53D60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457F4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E57D975" w14:textId="77777777" w:rsidTr="000E54E3">
        <w:tc>
          <w:tcPr>
            <w:tcW w:w="425" w:type="dxa"/>
            <w:vMerge/>
          </w:tcPr>
          <w:p w14:paraId="70C3D3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239768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288D53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67B1B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видеоадаптера</w:t>
            </w:r>
          </w:p>
        </w:tc>
        <w:tc>
          <w:tcPr>
            <w:tcW w:w="567" w:type="dxa"/>
          </w:tcPr>
          <w:p w14:paraId="631A59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4EB834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17B5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9121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B1CB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CF60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DBB60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86753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EEB278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64FFEF9" w14:textId="77777777" w:rsidTr="000E54E3">
        <w:tc>
          <w:tcPr>
            <w:tcW w:w="425" w:type="dxa"/>
            <w:vMerge/>
          </w:tcPr>
          <w:p w14:paraId="7B3E23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9E71EC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294C5F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7C1A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операционная система</w:t>
            </w:r>
          </w:p>
        </w:tc>
        <w:tc>
          <w:tcPr>
            <w:tcW w:w="567" w:type="dxa"/>
          </w:tcPr>
          <w:p w14:paraId="24129FE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98D72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7175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C111D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D5385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DE80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302D8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296FA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3AC5BF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D5AB6EA" w14:textId="77777777" w:rsidTr="000E54E3">
        <w:tc>
          <w:tcPr>
            <w:tcW w:w="425" w:type="dxa"/>
            <w:vMerge/>
          </w:tcPr>
          <w:p w14:paraId="55F568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C272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8A477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8878D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67" w:type="dxa"/>
          </w:tcPr>
          <w:p w14:paraId="468F6FD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7C298B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69B0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9A4B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48C07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0B6A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8F7B9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902E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058E51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500E2E3" w14:textId="77777777" w:rsidTr="000E54E3">
        <w:tc>
          <w:tcPr>
            <w:tcW w:w="425" w:type="dxa"/>
            <w:vMerge w:val="restart"/>
          </w:tcPr>
          <w:p w14:paraId="1C283B5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1" w:type="dxa"/>
            <w:vMerge w:val="restart"/>
          </w:tcPr>
          <w:p w14:paraId="4E79A76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26.20.16</w:t>
              </w:r>
            </w:hyperlink>
          </w:p>
        </w:tc>
        <w:tc>
          <w:tcPr>
            <w:tcW w:w="2048" w:type="dxa"/>
            <w:vMerge w:val="restart"/>
          </w:tcPr>
          <w:p w14:paraId="2C185E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Устройства ввода или вывода, содержащие или не содержащие в одном корпусе запоминающие устройства.</w:t>
            </w:r>
          </w:p>
          <w:p w14:paraId="3DEB82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Пояснение по требуемой продукции: принтеры, сканеры, устройства.</w:t>
            </w:r>
          </w:p>
          <w:p w14:paraId="0EF62D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Пояснение по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требуемой продукции: принтеры, сканеры</w:t>
            </w:r>
          </w:p>
        </w:tc>
        <w:tc>
          <w:tcPr>
            <w:tcW w:w="1276" w:type="dxa"/>
          </w:tcPr>
          <w:p w14:paraId="154680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метод печати (струйный/лазерный - для принтера)</w:t>
            </w:r>
          </w:p>
        </w:tc>
        <w:tc>
          <w:tcPr>
            <w:tcW w:w="567" w:type="dxa"/>
          </w:tcPr>
          <w:p w14:paraId="4CB1607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CDE4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C51D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0BBC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5909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CC96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FB8C99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F1B41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AB12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CCBBC39" w14:textId="77777777" w:rsidTr="000E54E3">
        <w:tc>
          <w:tcPr>
            <w:tcW w:w="425" w:type="dxa"/>
            <w:vMerge/>
          </w:tcPr>
          <w:p w14:paraId="7E0CF6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256BD3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4A6C0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440F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разрешение сканирования (для сканера)</w:t>
            </w:r>
          </w:p>
        </w:tc>
        <w:tc>
          <w:tcPr>
            <w:tcW w:w="567" w:type="dxa"/>
          </w:tcPr>
          <w:p w14:paraId="0A23CA0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A0AE4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F99B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C567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215CE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F56F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CB6A4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CCFC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3F8D9E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E81FB80" w14:textId="77777777" w:rsidTr="000E54E3">
        <w:tc>
          <w:tcPr>
            <w:tcW w:w="425" w:type="dxa"/>
            <w:vMerge/>
          </w:tcPr>
          <w:p w14:paraId="6F0099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51224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3FFF4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4A304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цветность (цветной/черно-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белый)</w:t>
            </w:r>
          </w:p>
        </w:tc>
        <w:tc>
          <w:tcPr>
            <w:tcW w:w="567" w:type="dxa"/>
          </w:tcPr>
          <w:p w14:paraId="122B56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923D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4456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BD2A6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113E5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913F9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74034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2648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8B839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D82CF7E" w14:textId="77777777" w:rsidTr="000E54E3">
        <w:tc>
          <w:tcPr>
            <w:tcW w:w="425" w:type="dxa"/>
            <w:vMerge/>
          </w:tcPr>
          <w:p w14:paraId="6B9A32D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59D5E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12D69E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443BE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максимальный формат</w:t>
            </w:r>
          </w:p>
        </w:tc>
        <w:tc>
          <w:tcPr>
            <w:tcW w:w="567" w:type="dxa"/>
          </w:tcPr>
          <w:p w14:paraId="12B9D7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88069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70C5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4A8F0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5E7E7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25D9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210D1F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5339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C68F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8A0A32B" w14:textId="77777777" w:rsidTr="000E54E3">
        <w:tc>
          <w:tcPr>
            <w:tcW w:w="425" w:type="dxa"/>
            <w:vMerge/>
          </w:tcPr>
          <w:p w14:paraId="3E5EE0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8E9A6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69B870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9887C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скорость печати/сканирования</w:t>
            </w:r>
          </w:p>
        </w:tc>
        <w:tc>
          <w:tcPr>
            <w:tcW w:w="567" w:type="dxa"/>
          </w:tcPr>
          <w:p w14:paraId="619D2A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7C976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C8497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B743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9CEE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6770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455BCE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83C77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2C91E6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12D9681" w14:textId="77777777" w:rsidTr="000E54E3">
        <w:tc>
          <w:tcPr>
            <w:tcW w:w="425" w:type="dxa"/>
            <w:vMerge/>
          </w:tcPr>
          <w:p w14:paraId="25A0A0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E3D46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FC8619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53E9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567" w:type="dxa"/>
          </w:tcPr>
          <w:p w14:paraId="6F2E7D5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8C74A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6363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FAD6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F73B5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AD2F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60373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788B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49487E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074CDE3" w14:textId="77777777" w:rsidTr="000E54E3">
        <w:tc>
          <w:tcPr>
            <w:tcW w:w="425" w:type="dxa"/>
            <w:vMerge w:val="restart"/>
          </w:tcPr>
          <w:p w14:paraId="7CF3D5E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1" w:type="dxa"/>
            <w:vMerge w:val="restart"/>
          </w:tcPr>
          <w:p w14:paraId="3162400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26.30.11</w:t>
              </w:r>
            </w:hyperlink>
          </w:p>
        </w:tc>
        <w:tc>
          <w:tcPr>
            <w:tcW w:w="2048" w:type="dxa"/>
            <w:vMerge w:val="restart"/>
          </w:tcPr>
          <w:p w14:paraId="213E6A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Аппаратура коммуникационная передающая с приемными устройствами.</w:t>
            </w:r>
          </w:p>
          <w:p w14:paraId="7275D4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Пояснение по требуемой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продукции: телефоны мобильные</w:t>
            </w:r>
          </w:p>
        </w:tc>
        <w:tc>
          <w:tcPr>
            <w:tcW w:w="1276" w:type="dxa"/>
          </w:tcPr>
          <w:p w14:paraId="2D6228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тип устройства (телефон/смартфон)</w:t>
            </w:r>
          </w:p>
        </w:tc>
        <w:tc>
          <w:tcPr>
            <w:tcW w:w="567" w:type="dxa"/>
          </w:tcPr>
          <w:p w14:paraId="29BFED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13F4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A7D4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9CB3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A740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542B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10AFF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F8AA8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7B25BB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125C5A5" w14:textId="77777777" w:rsidTr="000E54E3">
        <w:tc>
          <w:tcPr>
            <w:tcW w:w="425" w:type="dxa"/>
            <w:vMerge/>
          </w:tcPr>
          <w:p w14:paraId="5C0B562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9F5FEF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D427A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6C2D1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поддержи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ваемые стандарты</w:t>
            </w:r>
          </w:p>
        </w:tc>
        <w:tc>
          <w:tcPr>
            <w:tcW w:w="567" w:type="dxa"/>
          </w:tcPr>
          <w:p w14:paraId="530A58D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FF24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2CAC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E446F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83058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774AA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D76EC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64D7D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BA24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F341307" w14:textId="77777777" w:rsidTr="000E54E3">
        <w:tc>
          <w:tcPr>
            <w:tcW w:w="425" w:type="dxa"/>
            <w:vMerge/>
          </w:tcPr>
          <w:p w14:paraId="511C39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C6DB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1DCEE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A3EE3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операционная система</w:t>
            </w:r>
          </w:p>
        </w:tc>
        <w:tc>
          <w:tcPr>
            <w:tcW w:w="567" w:type="dxa"/>
          </w:tcPr>
          <w:p w14:paraId="72F76B6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DF64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210F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5D582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0BAD2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FE9A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48BE1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6453C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4EF664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0667B67" w14:textId="77777777" w:rsidTr="000E54E3">
        <w:tc>
          <w:tcPr>
            <w:tcW w:w="425" w:type="dxa"/>
            <w:vMerge/>
          </w:tcPr>
          <w:p w14:paraId="1BCACD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E4739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D75A4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27AFB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время работы</w:t>
            </w:r>
          </w:p>
        </w:tc>
        <w:tc>
          <w:tcPr>
            <w:tcW w:w="567" w:type="dxa"/>
          </w:tcPr>
          <w:p w14:paraId="1E8D75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F1A2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E737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5251F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2001D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F398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F29A4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8810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EAB67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FC9C980" w14:textId="77777777" w:rsidTr="000E54E3">
        <w:tc>
          <w:tcPr>
            <w:tcW w:w="425" w:type="dxa"/>
            <w:vMerge/>
          </w:tcPr>
          <w:p w14:paraId="4698CA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E90FD2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B4DCF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2EF85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метод управления (сенсорный/кнопочный)</w:t>
            </w:r>
          </w:p>
        </w:tc>
        <w:tc>
          <w:tcPr>
            <w:tcW w:w="567" w:type="dxa"/>
          </w:tcPr>
          <w:p w14:paraId="3BF9E66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085A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81FF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24A4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BCEA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789CF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A2AE1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1B1F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A2F62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226BE18" w14:textId="77777777" w:rsidTr="000E54E3">
        <w:tc>
          <w:tcPr>
            <w:tcW w:w="425" w:type="dxa"/>
            <w:vMerge/>
          </w:tcPr>
          <w:p w14:paraId="0B44081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BF75D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BC44C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C488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количество SIM-карт</w:t>
            </w:r>
          </w:p>
        </w:tc>
        <w:tc>
          <w:tcPr>
            <w:tcW w:w="567" w:type="dxa"/>
          </w:tcPr>
          <w:p w14:paraId="62A6500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159A6D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624E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7276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F32690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F41CB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6EFD82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86234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B0537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66C9B897" w14:textId="77777777" w:rsidTr="000E54E3">
        <w:tc>
          <w:tcPr>
            <w:tcW w:w="425" w:type="dxa"/>
            <w:vMerge/>
          </w:tcPr>
          <w:p w14:paraId="435758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8F04E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60892B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F1D80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наличие модулей и интерфейсов (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Wi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>-Fi, Bluetooth, USB, GPS)</w:t>
            </w:r>
          </w:p>
        </w:tc>
        <w:tc>
          <w:tcPr>
            <w:tcW w:w="567" w:type="dxa"/>
          </w:tcPr>
          <w:p w14:paraId="05F8E1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7E63F4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153C6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BB70E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E6D87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0BD7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5695DE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431BD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790BDA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B1DF62C" w14:textId="77777777" w:rsidTr="000E54E3">
        <w:tc>
          <w:tcPr>
            <w:tcW w:w="425" w:type="dxa"/>
            <w:vMerge/>
          </w:tcPr>
          <w:p w14:paraId="63BB66C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2762A5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E7ABF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0ADF6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стоимость годового владения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567" w:type="dxa"/>
          </w:tcPr>
          <w:p w14:paraId="3A29E6E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48C46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81E50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3BEB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C5681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35DEE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8B4A9B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DED5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0B06B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EF61435" w14:textId="77777777" w:rsidTr="000E54E3">
        <w:tc>
          <w:tcPr>
            <w:tcW w:w="425" w:type="dxa"/>
            <w:vMerge/>
          </w:tcPr>
          <w:p w14:paraId="2779EB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B4873B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58CB84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876D5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107A76C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9" w:type="dxa"/>
          </w:tcPr>
          <w:p w14:paraId="452A7C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14:paraId="0A06FC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559" w:type="dxa"/>
          </w:tcPr>
          <w:p w14:paraId="4918EA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5 тыс.</w:t>
            </w:r>
          </w:p>
        </w:tc>
        <w:tc>
          <w:tcPr>
            <w:tcW w:w="1560" w:type="dxa"/>
          </w:tcPr>
          <w:p w14:paraId="5BE5D5B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4505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5 тыс.</w:t>
            </w:r>
          </w:p>
        </w:tc>
        <w:tc>
          <w:tcPr>
            <w:tcW w:w="1559" w:type="dxa"/>
            <w:gridSpan w:val="2"/>
          </w:tcPr>
          <w:p w14:paraId="41F6C3A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5 тыс.</w:t>
            </w:r>
          </w:p>
        </w:tc>
        <w:tc>
          <w:tcPr>
            <w:tcW w:w="851" w:type="dxa"/>
          </w:tcPr>
          <w:p w14:paraId="32BC3A9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5 тыс.</w:t>
            </w:r>
          </w:p>
        </w:tc>
        <w:tc>
          <w:tcPr>
            <w:tcW w:w="801" w:type="dxa"/>
          </w:tcPr>
          <w:p w14:paraId="7A20FF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5EF2273" w14:textId="77777777" w:rsidTr="000E54E3">
        <w:tc>
          <w:tcPr>
            <w:tcW w:w="425" w:type="dxa"/>
            <w:vMerge w:val="restart"/>
          </w:tcPr>
          <w:p w14:paraId="21721F4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1" w:type="dxa"/>
            <w:vMerge w:val="restart"/>
          </w:tcPr>
          <w:p w14:paraId="3226C1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29.10.21</w:t>
              </w:r>
            </w:hyperlink>
          </w:p>
        </w:tc>
        <w:tc>
          <w:tcPr>
            <w:tcW w:w="2048" w:type="dxa"/>
            <w:vMerge w:val="restart"/>
          </w:tcPr>
          <w:p w14:paraId="13D877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Средства транспортные с двигателем с искровым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зажиганием, с рабочим объемом цилиндров не более 1500 см3, новые</w:t>
            </w:r>
          </w:p>
        </w:tc>
        <w:tc>
          <w:tcPr>
            <w:tcW w:w="1276" w:type="dxa"/>
          </w:tcPr>
          <w:p w14:paraId="725DF2D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193B00F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07A2021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6D3702D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727423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88B72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E631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  <w:gridSpan w:val="2"/>
          </w:tcPr>
          <w:p w14:paraId="4101E9C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7140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0C30D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B93DED8" w14:textId="77777777" w:rsidTr="000E54E3">
        <w:tc>
          <w:tcPr>
            <w:tcW w:w="425" w:type="dxa"/>
            <w:vMerge/>
          </w:tcPr>
          <w:p w14:paraId="42095AF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BF275C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F9CAC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8361C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434BAE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7A99F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7274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E27FF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53C99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8D1A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53F2DC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CB59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B3A03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96F6EC8" w14:textId="77777777" w:rsidTr="000E54E3">
        <w:tc>
          <w:tcPr>
            <w:tcW w:w="425" w:type="dxa"/>
            <w:vMerge/>
          </w:tcPr>
          <w:p w14:paraId="12D8C52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210F79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9C170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0B07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6B18EA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9" w:type="dxa"/>
          </w:tcPr>
          <w:p w14:paraId="35DDF7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14:paraId="1F6FBA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</w:tcPr>
          <w:p w14:paraId="1C47947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1773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C309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  <w:gridSpan w:val="2"/>
          </w:tcPr>
          <w:p w14:paraId="046052E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E59B89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30B74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5524204" w14:textId="77777777" w:rsidTr="000E54E3">
        <w:tc>
          <w:tcPr>
            <w:tcW w:w="425" w:type="dxa"/>
            <w:vMerge w:val="restart"/>
          </w:tcPr>
          <w:p w14:paraId="42F9F5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1" w:type="dxa"/>
            <w:vMerge w:val="restart"/>
          </w:tcPr>
          <w:p w14:paraId="0A5E537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29.10.22</w:t>
              </w:r>
            </w:hyperlink>
          </w:p>
        </w:tc>
        <w:tc>
          <w:tcPr>
            <w:tcW w:w="2048" w:type="dxa"/>
            <w:vMerge w:val="restart"/>
          </w:tcPr>
          <w:p w14:paraId="5FB48EF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  <w:tc>
          <w:tcPr>
            <w:tcW w:w="1276" w:type="dxa"/>
          </w:tcPr>
          <w:p w14:paraId="2CDD5C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434360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0AE429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6E19F0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7421557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D83D8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BC22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  <w:gridSpan w:val="2"/>
          </w:tcPr>
          <w:p w14:paraId="6B9001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9146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64663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7A813BB" w14:textId="77777777" w:rsidTr="000E54E3">
        <w:tc>
          <w:tcPr>
            <w:tcW w:w="425" w:type="dxa"/>
            <w:vMerge/>
          </w:tcPr>
          <w:p w14:paraId="3FBB3C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D15FBB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F66B29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DEF2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21108ED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43DC1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5E407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DC936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0F1B9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A2A63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0D003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27AA9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7C8A6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7485EF6" w14:textId="77777777" w:rsidTr="000E54E3">
        <w:tc>
          <w:tcPr>
            <w:tcW w:w="425" w:type="dxa"/>
            <w:vMerge/>
          </w:tcPr>
          <w:p w14:paraId="4609AC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C21D96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99D5F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53E5C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5EA24F9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9" w:type="dxa"/>
          </w:tcPr>
          <w:p w14:paraId="13D4475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14:paraId="51C0EB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</w:tcPr>
          <w:p w14:paraId="71084E3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AE556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0FF3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  <w:gridSpan w:val="2"/>
          </w:tcPr>
          <w:p w14:paraId="03F81C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6BA73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FB7F1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452388A" w14:textId="77777777" w:rsidTr="000E54E3">
        <w:tc>
          <w:tcPr>
            <w:tcW w:w="425" w:type="dxa"/>
            <w:vMerge w:val="restart"/>
          </w:tcPr>
          <w:p w14:paraId="2E7004F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1" w:type="dxa"/>
            <w:vMerge w:val="restart"/>
          </w:tcPr>
          <w:p w14:paraId="1A7C67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29.10.23</w:t>
              </w:r>
            </w:hyperlink>
          </w:p>
        </w:tc>
        <w:tc>
          <w:tcPr>
            <w:tcW w:w="2048" w:type="dxa"/>
            <w:vMerge w:val="restart"/>
          </w:tcPr>
          <w:p w14:paraId="3197C0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полудизелем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>), новые</w:t>
            </w:r>
          </w:p>
        </w:tc>
        <w:tc>
          <w:tcPr>
            <w:tcW w:w="1276" w:type="dxa"/>
          </w:tcPr>
          <w:p w14:paraId="25B425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0AFF935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09C3212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1DDACA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6D8DDC3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469B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BEBB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  <w:gridSpan w:val="2"/>
          </w:tcPr>
          <w:p w14:paraId="692F8B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1568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05191C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FA5043D" w14:textId="77777777" w:rsidTr="000E54E3">
        <w:tc>
          <w:tcPr>
            <w:tcW w:w="425" w:type="dxa"/>
            <w:vMerge/>
          </w:tcPr>
          <w:p w14:paraId="214FD74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F02B42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5C541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5DCBF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4865C12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B0D9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9025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0108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B9AE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675A6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E042A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0E672C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3CE62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82FF5EB" w14:textId="77777777" w:rsidTr="000E54E3">
        <w:tc>
          <w:tcPr>
            <w:tcW w:w="425" w:type="dxa"/>
            <w:vMerge/>
          </w:tcPr>
          <w:p w14:paraId="08A0863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14A58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C3BBD5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DC0C5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76D286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9" w:type="dxa"/>
          </w:tcPr>
          <w:p w14:paraId="057DCF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14:paraId="468DA7E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</w:tcPr>
          <w:p w14:paraId="436E48C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EB565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5CCD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  <w:gridSpan w:val="2"/>
          </w:tcPr>
          <w:p w14:paraId="3E3B1B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9C70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89E33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BF5D9FD" w14:textId="77777777" w:rsidTr="000E54E3">
        <w:tc>
          <w:tcPr>
            <w:tcW w:w="425" w:type="dxa"/>
            <w:vMerge w:val="restart"/>
          </w:tcPr>
          <w:p w14:paraId="32F9FBF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1" w:type="dxa"/>
            <w:vMerge w:val="restart"/>
          </w:tcPr>
          <w:p w14:paraId="3B43B9B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29.10.24</w:t>
              </w:r>
            </w:hyperlink>
          </w:p>
        </w:tc>
        <w:tc>
          <w:tcPr>
            <w:tcW w:w="2048" w:type="dxa"/>
            <w:vMerge w:val="restart"/>
          </w:tcPr>
          <w:p w14:paraId="3037DDB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Средства автотранспортные для перевозки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людей прочие</w:t>
            </w:r>
          </w:p>
        </w:tc>
        <w:tc>
          <w:tcPr>
            <w:tcW w:w="1276" w:type="dxa"/>
          </w:tcPr>
          <w:p w14:paraId="6A42BA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1CF70A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4C4ED9C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0805C1A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5FE2B7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AD2E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DB0FD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  <w:gridSpan w:val="2"/>
          </w:tcPr>
          <w:p w14:paraId="13FBC2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547FE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0BC898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62DE0826" w14:textId="77777777" w:rsidTr="000E54E3">
        <w:tc>
          <w:tcPr>
            <w:tcW w:w="425" w:type="dxa"/>
            <w:vMerge/>
          </w:tcPr>
          <w:p w14:paraId="11B88A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FAF479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25AE2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9FA1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7E06B12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C853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26369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09332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FBE8A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1A5E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6965E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BA0F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E8CBC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A6E5E65" w14:textId="77777777" w:rsidTr="000E54E3">
        <w:tc>
          <w:tcPr>
            <w:tcW w:w="425" w:type="dxa"/>
            <w:vMerge/>
          </w:tcPr>
          <w:p w14:paraId="7AEB93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A945B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87407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4D1D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175EDC1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9" w:type="dxa"/>
          </w:tcPr>
          <w:p w14:paraId="2D2D92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14:paraId="485B25C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</w:tcPr>
          <w:p w14:paraId="6BC509E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18B44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C838B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1,5 млн.</w:t>
            </w:r>
          </w:p>
        </w:tc>
        <w:tc>
          <w:tcPr>
            <w:tcW w:w="1559" w:type="dxa"/>
            <w:gridSpan w:val="2"/>
          </w:tcPr>
          <w:p w14:paraId="3B35B90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08050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B546E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8830F33" w14:textId="77777777" w:rsidTr="000E54E3">
        <w:tc>
          <w:tcPr>
            <w:tcW w:w="425" w:type="dxa"/>
            <w:vMerge w:val="restart"/>
          </w:tcPr>
          <w:p w14:paraId="672804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1" w:type="dxa"/>
            <w:vMerge w:val="restart"/>
          </w:tcPr>
          <w:p w14:paraId="055220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8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29.10.30</w:t>
              </w:r>
            </w:hyperlink>
          </w:p>
        </w:tc>
        <w:tc>
          <w:tcPr>
            <w:tcW w:w="2048" w:type="dxa"/>
            <w:vMerge w:val="restart"/>
          </w:tcPr>
          <w:p w14:paraId="3AA8AED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Средства автотранспортные для перевозки 10 или более человек</w:t>
            </w:r>
          </w:p>
        </w:tc>
        <w:tc>
          <w:tcPr>
            <w:tcW w:w="1276" w:type="dxa"/>
          </w:tcPr>
          <w:p w14:paraId="7448682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18D0E8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218690D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42706A8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B329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5CA9D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EB714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16637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6030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A389A4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26CA48C" w14:textId="77777777" w:rsidTr="000E54E3">
        <w:tc>
          <w:tcPr>
            <w:tcW w:w="425" w:type="dxa"/>
            <w:vMerge/>
          </w:tcPr>
          <w:p w14:paraId="16EAF1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E5173C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5D3C4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31E4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3D06E96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3488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5CFB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2F638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090EE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8E63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1874C7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8C5A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77C2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0927F1D" w14:textId="77777777" w:rsidTr="000E54E3">
        <w:tc>
          <w:tcPr>
            <w:tcW w:w="425" w:type="dxa"/>
            <w:vMerge w:val="restart"/>
          </w:tcPr>
          <w:p w14:paraId="4CF1941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1" w:type="dxa"/>
            <w:vMerge w:val="restart"/>
          </w:tcPr>
          <w:p w14:paraId="6ACAC1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29.10.41</w:t>
              </w:r>
            </w:hyperlink>
          </w:p>
        </w:tc>
        <w:tc>
          <w:tcPr>
            <w:tcW w:w="2048" w:type="dxa"/>
            <w:vMerge w:val="restart"/>
          </w:tcPr>
          <w:p w14:paraId="7F8026D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0E54E3">
              <w:rPr>
                <w:rFonts w:ascii="Arial" w:hAnsi="Arial" w:cs="Arial"/>
                <w:sz w:val="24"/>
                <w:szCs w:val="24"/>
              </w:rPr>
              <w:t>полудизелем</w:t>
            </w:r>
            <w:proofErr w:type="spellEnd"/>
            <w:r w:rsidRPr="000E54E3">
              <w:rPr>
                <w:rFonts w:ascii="Arial" w:hAnsi="Arial" w:cs="Arial"/>
                <w:sz w:val="24"/>
                <w:szCs w:val="24"/>
              </w:rPr>
              <w:t>), новые</w:t>
            </w:r>
          </w:p>
        </w:tc>
        <w:tc>
          <w:tcPr>
            <w:tcW w:w="1276" w:type="dxa"/>
          </w:tcPr>
          <w:p w14:paraId="725F58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4ED048B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27820C0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4313BB2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FF04B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6469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2399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BC569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F73A3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2584D1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2C701B3" w14:textId="77777777" w:rsidTr="000E54E3">
        <w:tc>
          <w:tcPr>
            <w:tcW w:w="425" w:type="dxa"/>
            <w:vMerge/>
          </w:tcPr>
          <w:p w14:paraId="4F235CD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AAE88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4BBD25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803AC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665AC2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F6A1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9F6E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4E5A9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F6399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0BE41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7D3A33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E30DF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9B1D7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A1C94AF" w14:textId="77777777" w:rsidTr="000E54E3">
        <w:trPr>
          <w:trHeight w:val="787"/>
        </w:trPr>
        <w:tc>
          <w:tcPr>
            <w:tcW w:w="425" w:type="dxa"/>
            <w:vMerge w:val="restart"/>
          </w:tcPr>
          <w:p w14:paraId="5799205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1" w:type="dxa"/>
            <w:vMerge w:val="restart"/>
          </w:tcPr>
          <w:p w14:paraId="287AB4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2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29.10.42</w:t>
              </w:r>
            </w:hyperlink>
          </w:p>
        </w:tc>
        <w:tc>
          <w:tcPr>
            <w:tcW w:w="2048" w:type="dxa"/>
            <w:vMerge w:val="restart"/>
          </w:tcPr>
          <w:p w14:paraId="066F29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 xml:space="preserve">Средства автотранспортные грузовые с поршневым двигателем внутреннего сгорания с искровым зажиганием; прочие грузовые транспортные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средства, новые</w:t>
            </w:r>
          </w:p>
        </w:tc>
        <w:tc>
          <w:tcPr>
            <w:tcW w:w="1276" w:type="dxa"/>
          </w:tcPr>
          <w:p w14:paraId="718E43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79C661D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3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9" w:type="dxa"/>
          </w:tcPr>
          <w:p w14:paraId="4AA45E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559" w:type="dxa"/>
          </w:tcPr>
          <w:p w14:paraId="1ED6D0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31FFC3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3BFEAB3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33FACAB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373F02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752C18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0CD749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5BFC10C" w14:textId="77777777" w:rsidTr="000E54E3">
        <w:trPr>
          <w:trHeight w:val="1423"/>
        </w:trPr>
        <w:tc>
          <w:tcPr>
            <w:tcW w:w="425" w:type="dxa"/>
            <w:vMerge/>
          </w:tcPr>
          <w:p w14:paraId="7580CB6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908E3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51AC2B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EADDF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2F760AF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90098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6C9C7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5FC013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FC78E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5BC01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38876DE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E90F9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5ACE41D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803C746" w14:textId="77777777" w:rsidTr="000E54E3">
        <w:trPr>
          <w:trHeight w:val="771"/>
        </w:trPr>
        <w:tc>
          <w:tcPr>
            <w:tcW w:w="425" w:type="dxa"/>
            <w:vMerge w:val="restart"/>
          </w:tcPr>
          <w:p w14:paraId="185DC63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1" w:type="dxa"/>
            <w:vMerge w:val="restart"/>
          </w:tcPr>
          <w:p w14:paraId="6089480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4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29.10.43</w:t>
              </w:r>
            </w:hyperlink>
          </w:p>
        </w:tc>
        <w:tc>
          <w:tcPr>
            <w:tcW w:w="2048" w:type="dxa"/>
            <w:vMerge w:val="restart"/>
          </w:tcPr>
          <w:p w14:paraId="0D9D02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Автомобили-тягачи седельные для полуприцепов</w:t>
            </w:r>
          </w:p>
        </w:tc>
        <w:tc>
          <w:tcPr>
            <w:tcW w:w="1276" w:type="dxa"/>
          </w:tcPr>
          <w:p w14:paraId="5B776B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567" w:type="dxa"/>
          </w:tcPr>
          <w:p w14:paraId="0F6BD71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5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9" w:type="dxa"/>
          </w:tcPr>
          <w:p w14:paraId="372793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559" w:type="dxa"/>
          </w:tcPr>
          <w:p w14:paraId="04518E6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7D0F28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35F4776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E95DF9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56AFAC0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C6657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6D3727E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DEC8E32" w14:textId="77777777" w:rsidTr="000E54E3">
        <w:trPr>
          <w:trHeight w:val="301"/>
        </w:trPr>
        <w:tc>
          <w:tcPr>
            <w:tcW w:w="425" w:type="dxa"/>
            <w:vMerge/>
          </w:tcPr>
          <w:p w14:paraId="4400C55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C9F46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5585AC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99E57E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6A9E54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22D6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E821C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08F56F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60856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8D89C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59059F3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7BA339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4D5AC2B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32DDB4A" w14:textId="77777777" w:rsidTr="000E54E3">
        <w:trPr>
          <w:trHeight w:val="820"/>
        </w:trPr>
        <w:tc>
          <w:tcPr>
            <w:tcW w:w="425" w:type="dxa"/>
            <w:vMerge w:val="restart"/>
          </w:tcPr>
          <w:p w14:paraId="6717D1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1" w:type="dxa"/>
            <w:vMerge w:val="restart"/>
          </w:tcPr>
          <w:p w14:paraId="17DF5E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6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29.10.44</w:t>
              </w:r>
            </w:hyperlink>
          </w:p>
        </w:tc>
        <w:tc>
          <w:tcPr>
            <w:tcW w:w="2048" w:type="dxa"/>
            <w:vMerge w:val="restart"/>
          </w:tcPr>
          <w:p w14:paraId="6F3575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1276" w:type="dxa"/>
          </w:tcPr>
          <w:p w14:paraId="70EB7DC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567" w:type="dxa"/>
          </w:tcPr>
          <w:p w14:paraId="154560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7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9" w:type="dxa"/>
          </w:tcPr>
          <w:p w14:paraId="219A08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559" w:type="dxa"/>
          </w:tcPr>
          <w:p w14:paraId="2D4E103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6D16B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B1791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239C68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5D8297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75EE09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47FC3F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7F32163" w14:textId="77777777" w:rsidTr="000E54E3">
        <w:trPr>
          <w:trHeight w:val="553"/>
        </w:trPr>
        <w:tc>
          <w:tcPr>
            <w:tcW w:w="425" w:type="dxa"/>
            <w:vMerge/>
          </w:tcPr>
          <w:p w14:paraId="01427E7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EF9D01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0B061F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9ABFA4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25AE62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E075C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B758A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73E4F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4C8D44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27800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14:paraId="30BE22B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947BA9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1FCD74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ABCEB72" w14:textId="77777777" w:rsidTr="000E54E3">
        <w:tc>
          <w:tcPr>
            <w:tcW w:w="425" w:type="dxa"/>
            <w:vMerge w:val="restart"/>
          </w:tcPr>
          <w:p w14:paraId="3554990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1" w:type="dxa"/>
            <w:vMerge w:val="restart"/>
          </w:tcPr>
          <w:p w14:paraId="097F4E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31.01.11</w:t>
              </w:r>
            </w:hyperlink>
          </w:p>
        </w:tc>
        <w:tc>
          <w:tcPr>
            <w:tcW w:w="2048" w:type="dxa"/>
            <w:vMerge w:val="restart"/>
          </w:tcPr>
          <w:p w14:paraId="73F91D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Мебель металлическая для офисов.</w:t>
            </w:r>
          </w:p>
          <w:p w14:paraId="36ECD61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Пояснение по требуемой продукции:</w:t>
            </w:r>
          </w:p>
          <w:p w14:paraId="36DE2B7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мебель для сидения, преимущественно с металлическим каркасом</w:t>
            </w:r>
          </w:p>
        </w:tc>
        <w:tc>
          <w:tcPr>
            <w:tcW w:w="1276" w:type="dxa"/>
          </w:tcPr>
          <w:p w14:paraId="043638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материал (металл)</w:t>
            </w:r>
          </w:p>
        </w:tc>
        <w:tc>
          <w:tcPr>
            <w:tcW w:w="567" w:type="dxa"/>
          </w:tcPr>
          <w:p w14:paraId="2F1F1F9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0B98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EA475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C027C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C1EBB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C5B5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22C9EC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73A2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A214E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E11876B" w14:textId="77777777" w:rsidTr="000E54E3">
        <w:tc>
          <w:tcPr>
            <w:tcW w:w="425" w:type="dxa"/>
            <w:vMerge/>
          </w:tcPr>
          <w:p w14:paraId="5CA1454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1EAF4C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1DBE58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43F28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567" w:type="dxa"/>
          </w:tcPr>
          <w:p w14:paraId="0BBC64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67C6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336A1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предельное значение - кожа натуральная; возможные значения: искусственная кожа, мебельный (искусственн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14:paraId="147898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значения: мебельный (искусственный) мех, искусственн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ая замша (микрофибра), ткань, нетканые материалы</w:t>
            </w:r>
          </w:p>
        </w:tc>
        <w:tc>
          <w:tcPr>
            <w:tcW w:w="1560" w:type="dxa"/>
          </w:tcPr>
          <w:p w14:paraId="71911B9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значения: мебельный (искусственный) мех, искусственн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ая замша (микрофибра), ткань, нетканые материалы</w:t>
            </w:r>
          </w:p>
        </w:tc>
        <w:tc>
          <w:tcPr>
            <w:tcW w:w="1559" w:type="dxa"/>
          </w:tcPr>
          <w:p w14:paraId="66DB49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кожа натуральная; возможные значения: искусственная кожа, мебельный (искусственн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ый) мех, искусственная замша (микрофибра), ткань, нетканые материалы</w:t>
            </w:r>
          </w:p>
        </w:tc>
        <w:tc>
          <w:tcPr>
            <w:tcW w:w="3211" w:type="dxa"/>
            <w:gridSpan w:val="4"/>
          </w:tcPr>
          <w:p w14:paraId="059A5D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0E54E3" w:rsidRPr="000E54E3" w14:paraId="0AD5439A" w14:textId="77777777" w:rsidTr="000E54E3">
        <w:tc>
          <w:tcPr>
            <w:tcW w:w="425" w:type="dxa"/>
            <w:vMerge w:val="restart"/>
          </w:tcPr>
          <w:p w14:paraId="5184CA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1" w:type="dxa"/>
            <w:vMerge w:val="restart"/>
          </w:tcPr>
          <w:p w14:paraId="6E4DAE1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9" w:history="1">
              <w:r w:rsidRPr="000E54E3">
                <w:rPr>
                  <w:rFonts w:ascii="Arial" w:hAnsi="Arial" w:cs="Arial"/>
                  <w:sz w:val="24"/>
                  <w:szCs w:val="24"/>
                </w:rPr>
                <w:t>31.01.12</w:t>
              </w:r>
            </w:hyperlink>
          </w:p>
        </w:tc>
        <w:tc>
          <w:tcPr>
            <w:tcW w:w="2048" w:type="dxa"/>
            <w:vMerge w:val="restart"/>
          </w:tcPr>
          <w:p w14:paraId="351C7E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Мебель деревянная для офисов.</w:t>
            </w:r>
          </w:p>
          <w:p w14:paraId="2131901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Пояснение по требуемой продукции: мебель для сидения, преимущественно с деревянным каркасом</w:t>
            </w:r>
          </w:p>
        </w:tc>
        <w:tc>
          <w:tcPr>
            <w:tcW w:w="1276" w:type="dxa"/>
          </w:tcPr>
          <w:p w14:paraId="0572B5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материал (вид древесины)</w:t>
            </w:r>
          </w:p>
        </w:tc>
        <w:tc>
          <w:tcPr>
            <w:tcW w:w="567" w:type="dxa"/>
          </w:tcPr>
          <w:p w14:paraId="1CA036B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60A60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CD812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59" w:type="dxa"/>
          </w:tcPr>
          <w:p w14:paraId="35E09A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60" w:type="dxa"/>
          </w:tcPr>
          <w:p w14:paraId="04989D5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59" w:type="dxa"/>
          </w:tcPr>
          <w:p w14:paraId="6DD96C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3211" w:type="dxa"/>
            <w:gridSpan w:val="4"/>
          </w:tcPr>
          <w:p w14:paraId="4924261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</w:tr>
      <w:tr w:rsidR="000E54E3" w:rsidRPr="000E54E3" w14:paraId="17068012" w14:textId="77777777" w:rsidTr="000E54E3">
        <w:tc>
          <w:tcPr>
            <w:tcW w:w="425" w:type="dxa"/>
            <w:vMerge/>
          </w:tcPr>
          <w:p w14:paraId="328F343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AD3614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A4789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805EB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567" w:type="dxa"/>
          </w:tcPr>
          <w:p w14:paraId="28BE694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BD87C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372D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предельное значение - кожа натуральная; возможные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14:paraId="7EE290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60" w:type="dxa"/>
          </w:tcPr>
          <w:p w14:paraId="54DD3D8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14:paraId="468DBDE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кожа натуральная; возможные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211" w:type="dxa"/>
            <w:gridSpan w:val="4"/>
          </w:tcPr>
          <w:p w14:paraId="46BB35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значения: мебельный (искусственный) мех,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искусственная замша (микрофибра), ткань, нетканые материалы</w:t>
            </w:r>
          </w:p>
        </w:tc>
      </w:tr>
      <w:tr w:rsidR="000E54E3" w:rsidRPr="000E54E3" w14:paraId="3CED0DB6" w14:textId="77777777" w:rsidTr="000E54E3">
        <w:tc>
          <w:tcPr>
            <w:tcW w:w="425" w:type="dxa"/>
            <w:vMerge w:val="restart"/>
          </w:tcPr>
          <w:p w14:paraId="6F6BE6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991" w:type="dxa"/>
            <w:vMerge w:val="restart"/>
          </w:tcPr>
          <w:p w14:paraId="197DD7F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0" w:history="1">
              <w:r w:rsidRPr="000E54E3">
                <w:rPr>
                  <w:rFonts w:ascii="Arial" w:hAnsi="Arial" w:cs="Arial"/>
                  <w:sz w:val="24"/>
                  <w:szCs w:val="24"/>
                </w:rPr>
                <w:t>49.32.11</w:t>
              </w:r>
            </w:hyperlink>
          </w:p>
        </w:tc>
        <w:tc>
          <w:tcPr>
            <w:tcW w:w="2048" w:type="dxa"/>
            <w:vMerge w:val="restart"/>
          </w:tcPr>
          <w:p w14:paraId="0BD2D3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Услуги такси</w:t>
            </w:r>
          </w:p>
        </w:tc>
        <w:tc>
          <w:tcPr>
            <w:tcW w:w="1276" w:type="dxa"/>
          </w:tcPr>
          <w:p w14:paraId="31F98B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567" w:type="dxa"/>
          </w:tcPr>
          <w:p w14:paraId="4D64B0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2AC781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42AF57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5BB89EF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B6A14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55E1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62C575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4C33065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C86DD8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787596E" w14:textId="77777777" w:rsidTr="000E54E3">
        <w:tc>
          <w:tcPr>
            <w:tcW w:w="425" w:type="dxa"/>
            <w:vMerge/>
          </w:tcPr>
          <w:p w14:paraId="6D33C32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5D2864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87768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E295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1A877B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8A682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CA02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DA1E2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C3BA6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D2BB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5E53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0BACACF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A7577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51A3086" w14:textId="77777777" w:rsidTr="000E54E3">
        <w:tc>
          <w:tcPr>
            <w:tcW w:w="425" w:type="dxa"/>
            <w:vMerge/>
          </w:tcPr>
          <w:p w14:paraId="6E7E94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91872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9EA915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D6BD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772A09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BFE4E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BCC7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3607C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D5F38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EB5FE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AE8B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4F4DF55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CC8F98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018FD23" w14:textId="77777777" w:rsidTr="000E54E3">
        <w:tc>
          <w:tcPr>
            <w:tcW w:w="425" w:type="dxa"/>
            <w:vMerge/>
          </w:tcPr>
          <w:p w14:paraId="18C4553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F06760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5EAA9D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8323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время предоставления автомобиля потребит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елю</w:t>
            </w:r>
          </w:p>
        </w:tc>
        <w:tc>
          <w:tcPr>
            <w:tcW w:w="567" w:type="dxa"/>
          </w:tcPr>
          <w:p w14:paraId="2FE4AA8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6EB9B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D8401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1F36E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8AFF0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65D2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4B81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2C07FC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DF1CB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0E070F6" w14:textId="77777777" w:rsidTr="000E54E3">
        <w:tc>
          <w:tcPr>
            <w:tcW w:w="425" w:type="dxa"/>
            <w:vMerge w:val="restart"/>
          </w:tcPr>
          <w:p w14:paraId="69B409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91" w:type="dxa"/>
            <w:vMerge w:val="restart"/>
          </w:tcPr>
          <w:p w14:paraId="3ADA48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2" w:history="1">
              <w:r w:rsidRPr="000E54E3">
                <w:rPr>
                  <w:rFonts w:ascii="Arial" w:hAnsi="Arial" w:cs="Arial"/>
                  <w:sz w:val="24"/>
                  <w:szCs w:val="24"/>
                </w:rPr>
                <w:t>49.32.12</w:t>
              </w:r>
            </w:hyperlink>
          </w:p>
        </w:tc>
        <w:tc>
          <w:tcPr>
            <w:tcW w:w="2048" w:type="dxa"/>
            <w:vMerge w:val="restart"/>
          </w:tcPr>
          <w:p w14:paraId="632309E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Услуги по аренде легковых автомобилей с водителем</w:t>
            </w:r>
          </w:p>
        </w:tc>
        <w:tc>
          <w:tcPr>
            <w:tcW w:w="1276" w:type="dxa"/>
          </w:tcPr>
          <w:p w14:paraId="523F18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567" w:type="dxa"/>
          </w:tcPr>
          <w:p w14:paraId="59A20B5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389B1EA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31F35F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609D0C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07CF8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B044E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175139B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220513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CD776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D2E3AE2" w14:textId="77777777" w:rsidTr="000E54E3">
        <w:tc>
          <w:tcPr>
            <w:tcW w:w="425" w:type="dxa"/>
            <w:vMerge/>
          </w:tcPr>
          <w:p w14:paraId="3D5A3C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9D2978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F0B66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5B30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3C5F7C4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2FA6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0CCBF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FAA33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5379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6610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8B712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5380A29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8EB126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C42DDB6" w14:textId="77777777" w:rsidTr="000E54E3">
        <w:tc>
          <w:tcPr>
            <w:tcW w:w="425" w:type="dxa"/>
            <w:vMerge/>
          </w:tcPr>
          <w:p w14:paraId="3195C9C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A6B347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DC9345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E8D4E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213C74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565F4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9310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EBC3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B151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8C6E6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742F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155B3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FD5E8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D840E3D" w14:textId="77777777" w:rsidTr="000E54E3">
        <w:tc>
          <w:tcPr>
            <w:tcW w:w="425" w:type="dxa"/>
            <w:vMerge/>
          </w:tcPr>
          <w:p w14:paraId="2C4084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234A0A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80395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88A5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567" w:type="dxa"/>
          </w:tcPr>
          <w:p w14:paraId="6149D7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D3FC4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813E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44BC4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BF6EF9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5255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B4C9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2990D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4AFF6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F66095B" w14:textId="77777777" w:rsidTr="000E54E3">
        <w:trPr>
          <w:trHeight w:val="268"/>
        </w:trPr>
        <w:tc>
          <w:tcPr>
            <w:tcW w:w="425" w:type="dxa"/>
            <w:vMerge w:val="restart"/>
          </w:tcPr>
          <w:p w14:paraId="5E23179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991" w:type="dxa"/>
            <w:vMerge w:val="restart"/>
          </w:tcPr>
          <w:p w14:paraId="034D0F7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4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61.10.30</w:t>
              </w:r>
            </w:hyperlink>
          </w:p>
        </w:tc>
        <w:tc>
          <w:tcPr>
            <w:tcW w:w="2048" w:type="dxa"/>
            <w:vMerge w:val="restart"/>
          </w:tcPr>
          <w:p w14:paraId="3E571BA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 xml:space="preserve">Услуги по передаче данных по проводным телекоммуникационным сетям. Пояснения по требуемым услугам: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оказание услуг связи по передаче данных</w:t>
            </w:r>
          </w:p>
        </w:tc>
        <w:tc>
          <w:tcPr>
            <w:tcW w:w="1276" w:type="dxa"/>
          </w:tcPr>
          <w:p w14:paraId="2ECBA95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скорость канала передачи данных</w:t>
            </w:r>
          </w:p>
        </w:tc>
        <w:tc>
          <w:tcPr>
            <w:tcW w:w="567" w:type="dxa"/>
          </w:tcPr>
          <w:p w14:paraId="562C1B6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247CC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D5001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716BF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47B5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F7AB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8B5E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35AD29C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F27A8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D50B889" w14:textId="77777777" w:rsidTr="000E54E3">
        <w:tc>
          <w:tcPr>
            <w:tcW w:w="425" w:type="dxa"/>
            <w:vMerge/>
          </w:tcPr>
          <w:p w14:paraId="4881C8B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5FDFA7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B7E3C8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E4378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доля потерянных пакетов</w:t>
            </w:r>
          </w:p>
        </w:tc>
        <w:tc>
          <w:tcPr>
            <w:tcW w:w="567" w:type="dxa"/>
          </w:tcPr>
          <w:p w14:paraId="2233B42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9207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2E8F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49D77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DC4D0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8484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CE88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4345A0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11CEA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0CF3173" w14:textId="77777777" w:rsidTr="000E54E3">
        <w:trPr>
          <w:trHeight w:val="218"/>
        </w:trPr>
        <w:tc>
          <w:tcPr>
            <w:tcW w:w="425" w:type="dxa"/>
            <w:vMerge w:val="restart"/>
          </w:tcPr>
          <w:p w14:paraId="0CC420B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991" w:type="dxa"/>
            <w:vMerge w:val="restart"/>
          </w:tcPr>
          <w:p w14:paraId="5B28924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5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61.20.11</w:t>
              </w:r>
            </w:hyperlink>
          </w:p>
        </w:tc>
        <w:tc>
          <w:tcPr>
            <w:tcW w:w="2048" w:type="dxa"/>
            <w:vMerge w:val="restart"/>
          </w:tcPr>
          <w:p w14:paraId="3E80A0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Услуги подвижной связи общего пользования - обеспечение доступа и поддержка пользователя.</w:t>
            </w:r>
          </w:p>
          <w:p w14:paraId="67A038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1276" w:type="dxa"/>
          </w:tcPr>
          <w:p w14:paraId="089DCC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тарификация услуги голосовой связи, доступа в информационно-телекоммуникационную сеть "Интернет" (лимитная/безлимитная)</w:t>
            </w:r>
          </w:p>
        </w:tc>
        <w:tc>
          <w:tcPr>
            <w:tcW w:w="567" w:type="dxa"/>
          </w:tcPr>
          <w:p w14:paraId="28BD15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EE35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7BC8B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D09A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C9E8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D691C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A3859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7B47D2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D5CEBD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94F88B2" w14:textId="77777777" w:rsidTr="000E54E3">
        <w:trPr>
          <w:trHeight w:val="67"/>
        </w:trPr>
        <w:tc>
          <w:tcPr>
            <w:tcW w:w="425" w:type="dxa"/>
            <w:vMerge/>
          </w:tcPr>
          <w:p w14:paraId="67A8ED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569A271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2DA9FB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2EA4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 xml:space="preserve">объем доступной услуги голосовой связи (минут), доступа в информационно-телекоммуникационную сеть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"Интернет" (Гб)</w:t>
            </w:r>
          </w:p>
        </w:tc>
        <w:tc>
          <w:tcPr>
            <w:tcW w:w="567" w:type="dxa"/>
          </w:tcPr>
          <w:p w14:paraId="4077D4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00EFD2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1249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88BAE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76370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2B14D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CA4BA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32C502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F2A27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E907EF3" w14:textId="77777777" w:rsidTr="000E54E3">
        <w:trPr>
          <w:trHeight w:val="67"/>
        </w:trPr>
        <w:tc>
          <w:tcPr>
            <w:tcW w:w="425" w:type="dxa"/>
          </w:tcPr>
          <w:p w14:paraId="5B3BE9D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</w:tcPr>
          <w:p w14:paraId="248764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048" w:type="dxa"/>
            <w:vMerge/>
          </w:tcPr>
          <w:p w14:paraId="792967E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4853F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567" w:type="dxa"/>
          </w:tcPr>
          <w:p w14:paraId="46E3C4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EE09F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016D0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C14C2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93A2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DA62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EE82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3717F7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D7222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B6E4476" w14:textId="77777777" w:rsidTr="000E54E3">
        <w:tc>
          <w:tcPr>
            <w:tcW w:w="425" w:type="dxa"/>
            <w:vMerge w:val="restart"/>
          </w:tcPr>
          <w:p w14:paraId="5862F54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1" w:type="dxa"/>
            <w:vMerge w:val="restart"/>
          </w:tcPr>
          <w:p w14:paraId="6768D68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Pr="000E54E3">
                <w:rPr>
                  <w:rFonts w:ascii="Arial" w:hAnsi="Arial" w:cs="Arial"/>
                  <w:sz w:val="24"/>
                  <w:szCs w:val="24"/>
                </w:rPr>
                <w:t>77.11.10</w:t>
              </w:r>
            </w:hyperlink>
          </w:p>
        </w:tc>
        <w:tc>
          <w:tcPr>
            <w:tcW w:w="2048" w:type="dxa"/>
            <w:vMerge w:val="restart"/>
          </w:tcPr>
          <w:p w14:paraId="3BFAA6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 xml:space="preserve">Услуги по аренде и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услуга по аренде и лизингу легких (до 3,5 т) автотранспортных средств без водителя легких (до 3,5 т) автотранспортных средств без водителя</w:t>
            </w:r>
          </w:p>
        </w:tc>
        <w:tc>
          <w:tcPr>
            <w:tcW w:w="1276" w:type="dxa"/>
          </w:tcPr>
          <w:p w14:paraId="19DEC5D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 xml:space="preserve">мощность двигателя </w:t>
            </w:r>
            <w:r w:rsidRPr="000E54E3">
              <w:rPr>
                <w:rFonts w:ascii="Arial" w:hAnsi="Arial" w:cs="Arial"/>
                <w:sz w:val="24"/>
                <w:szCs w:val="24"/>
              </w:rPr>
              <w:lastRenderedPageBreak/>
              <w:t>автомобиля</w:t>
            </w:r>
          </w:p>
        </w:tc>
        <w:tc>
          <w:tcPr>
            <w:tcW w:w="567" w:type="dxa"/>
          </w:tcPr>
          <w:p w14:paraId="1257C29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Pr="000E54E3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9" w:type="dxa"/>
          </w:tcPr>
          <w:p w14:paraId="4BD1B2C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559" w:type="dxa"/>
          </w:tcPr>
          <w:p w14:paraId="46C4BA3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04297B3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69E5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96092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01EA437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1329D57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6EFDF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F0F301A" w14:textId="77777777" w:rsidTr="000E54E3">
        <w:tc>
          <w:tcPr>
            <w:tcW w:w="425" w:type="dxa"/>
            <w:vMerge/>
          </w:tcPr>
          <w:p w14:paraId="50455A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0F9AAB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B9F52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3F263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13A943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81F3B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7008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F4A0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6BDFF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EE8A8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458A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61DC5D9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FEB26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7F480B18" w14:textId="77777777" w:rsidTr="000E54E3">
        <w:tc>
          <w:tcPr>
            <w:tcW w:w="425" w:type="dxa"/>
            <w:vMerge/>
          </w:tcPr>
          <w:p w14:paraId="54B513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41BF24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5CF7F08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D3953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060FD92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09E71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F3FD6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4C54C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5CDE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BDE7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71196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7BE85E0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6C3C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14EB7F70" w14:textId="77777777" w:rsidTr="000E54E3">
        <w:tc>
          <w:tcPr>
            <w:tcW w:w="425" w:type="dxa"/>
            <w:vMerge/>
          </w:tcPr>
          <w:p w14:paraId="09DE922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A99B48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5AEF75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53476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E6235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E7796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2A58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86F52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776B0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50C1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28D24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7C170B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B2927E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E26E0DF" w14:textId="77777777" w:rsidTr="000E54E3">
        <w:tc>
          <w:tcPr>
            <w:tcW w:w="425" w:type="dxa"/>
            <w:vMerge/>
          </w:tcPr>
          <w:p w14:paraId="2984B4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31F5A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4D7E5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7A52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54B8F65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D034A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81204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C0C27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F1850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886A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6B9DD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049381C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E556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9F01460" w14:textId="77777777" w:rsidTr="000E54E3">
        <w:tc>
          <w:tcPr>
            <w:tcW w:w="425" w:type="dxa"/>
            <w:vMerge/>
          </w:tcPr>
          <w:p w14:paraId="148DA88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1986EA8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7E032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051DC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тип коробки передач</w:t>
            </w:r>
          </w:p>
        </w:tc>
        <w:tc>
          <w:tcPr>
            <w:tcW w:w="567" w:type="dxa"/>
          </w:tcPr>
          <w:p w14:paraId="2254D3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B4C79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D4091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6E128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C95D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19666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7ADF8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62DF05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E4F0A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31F2D17D" w14:textId="77777777" w:rsidTr="000E54E3">
        <w:tc>
          <w:tcPr>
            <w:tcW w:w="425" w:type="dxa"/>
            <w:vMerge/>
          </w:tcPr>
          <w:p w14:paraId="5A4A701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74BA9AD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35D3E3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D82A3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54E3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2BD9210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D5E71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0EF8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4E17D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F61B4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82524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9B70E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4B47BC4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A0E4E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B99CAE1" w14:textId="77777777" w:rsidTr="000E54E3">
        <w:trPr>
          <w:trHeight w:val="268"/>
        </w:trPr>
        <w:tc>
          <w:tcPr>
            <w:tcW w:w="425" w:type="dxa"/>
            <w:vMerge w:val="restart"/>
          </w:tcPr>
          <w:p w14:paraId="4B5B844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991" w:type="dxa"/>
            <w:vMerge w:val="restart"/>
          </w:tcPr>
          <w:p w14:paraId="10EE3F6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8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58.29.13</w:t>
              </w:r>
            </w:hyperlink>
          </w:p>
        </w:tc>
        <w:tc>
          <w:tcPr>
            <w:tcW w:w="2048" w:type="dxa"/>
            <w:vMerge w:val="restart"/>
          </w:tcPr>
          <w:p w14:paraId="1F043C2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 xml:space="preserve">Обеспечение программное для администрирования баз данных на электронном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носителе. Пояснения по требуемой продукции: системы управления базами данных</w:t>
            </w:r>
          </w:p>
        </w:tc>
        <w:tc>
          <w:tcPr>
            <w:tcW w:w="1276" w:type="dxa"/>
          </w:tcPr>
          <w:p w14:paraId="00853C5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стоимость годового владения программным обеспече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567" w:type="dxa"/>
          </w:tcPr>
          <w:p w14:paraId="12681BE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F0398B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07102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0415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C0F97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3060F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03D54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381A6C9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C5E97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6BFBC2A1" w14:textId="77777777" w:rsidTr="000E54E3">
        <w:tc>
          <w:tcPr>
            <w:tcW w:w="425" w:type="dxa"/>
            <w:vMerge/>
          </w:tcPr>
          <w:p w14:paraId="2608D50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BE07B3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2DE34CB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01CA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общая сумма выплат по лицензионным и иным договорам (независимо от вида договора)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, отчислений в пользу иностранных юридических и физических лиц</w:t>
            </w:r>
          </w:p>
        </w:tc>
        <w:tc>
          <w:tcPr>
            <w:tcW w:w="567" w:type="dxa"/>
          </w:tcPr>
          <w:p w14:paraId="53CC77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23833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6CD2A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DB3BE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9696F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2B41F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8ED4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6D692A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68874F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CDEB8DB" w14:textId="77777777" w:rsidTr="000E54E3">
        <w:trPr>
          <w:trHeight w:val="218"/>
        </w:trPr>
        <w:tc>
          <w:tcPr>
            <w:tcW w:w="425" w:type="dxa"/>
            <w:vMerge w:val="restart"/>
          </w:tcPr>
          <w:p w14:paraId="34667C6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991" w:type="dxa"/>
            <w:vMerge w:val="restart"/>
          </w:tcPr>
          <w:p w14:paraId="5ABFFE4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9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58.29.21</w:t>
              </w:r>
            </w:hyperlink>
          </w:p>
        </w:tc>
        <w:tc>
          <w:tcPr>
            <w:tcW w:w="2048" w:type="dxa"/>
            <w:vMerge w:val="restart"/>
          </w:tcPr>
          <w:p w14:paraId="128B72E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1276" w:type="dxa"/>
          </w:tcPr>
          <w:p w14:paraId="0AC361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567" w:type="dxa"/>
          </w:tcPr>
          <w:p w14:paraId="046E3F5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8068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23F8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EF582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156C5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A2AD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7A166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74BB46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F9687A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49618990" w14:textId="77777777" w:rsidTr="000E54E3">
        <w:trPr>
          <w:trHeight w:val="251"/>
        </w:trPr>
        <w:tc>
          <w:tcPr>
            <w:tcW w:w="425" w:type="dxa"/>
            <w:vMerge/>
          </w:tcPr>
          <w:p w14:paraId="6766835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2C8D1D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D279C1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9B2C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поддерживаемые типы данных, текстовые и графические возможно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сти приложения</w:t>
            </w:r>
          </w:p>
        </w:tc>
        <w:tc>
          <w:tcPr>
            <w:tcW w:w="567" w:type="dxa"/>
          </w:tcPr>
          <w:p w14:paraId="7302C79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B03F8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81FD2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D8A1B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C0FB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83913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6800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114AB4A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A02682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28BBA33" w14:textId="77777777" w:rsidTr="000E54E3">
        <w:trPr>
          <w:trHeight w:val="218"/>
        </w:trPr>
        <w:tc>
          <w:tcPr>
            <w:tcW w:w="425" w:type="dxa"/>
            <w:vMerge/>
          </w:tcPr>
          <w:p w14:paraId="3DE72F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6918370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104A6B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7DA9A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соответствие Федеральному закону "О персональных данных" приложений, содержащих персональные данные (да/нет)</w:t>
            </w:r>
          </w:p>
        </w:tc>
        <w:tc>
          <w:tcPr>
            <w:tcW w:w="567" w:type="dxa"/>
          </w:tcPr>
          <w:p w14:paraId="11E160D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4C689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55AFA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3FFC4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BEC1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181F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8C9A8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59116DC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CAC8C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08214359" w14:textId="77777777" w:rsidTr="000E54E3">
        <w:trPr>
          <w:trHeight w:val="184"/>
        </w:trPr>
        <w:tc>
          <w:tcPr>
            <w:tcW w:w="425" w:type="dxa"/>
            <w:vMerge w:val="restart"/>
          </w:tcPr>
          <w:p w14:paraId="5573146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991" w:type="dxa"/>
            <w:vMerge w:val="restart"/>
          </w:tcPr>
          <w:p w14:paraId="3AE2F0D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50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58.29.31</w:t>
              </w:r>
            </w:hyperlink>
          </w:p>
        </w:tc>
        <w:tc>
          <w:tcPr>
            <w:tcW w:w="2048" w:type="dxa"/>
            <w:vMerge w:val="restart"/>
          </w:tcPr>
          <w:p w14:paraId="2F3E22C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1276" w:type="dxa"/>
          </w:tcPr>
          <w:p w14:paraId="7DC8E86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использование российских криптоалгоритмов при использовании криптографической защиты информа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ции в составе средств обеспечения информационной безопасности систем</w:t>
            </w:r>
          </w:p>
        </w:tc>
        <w:tc>
          <w:tcPr>
            <w:tcW w:w="567" w:type="dxa"/>
          </w:tcPr>
          <w:p w14:paraId="1F87EB5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5D410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9569A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026A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CA28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8D1B9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6944B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197D921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15A815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C5A0DC6" w14:textId="77777777" w:rsidTr="000E54E3">
        <w:trPr>
          <w:trHeight w:val="84"/>
        </w:trPr>
        <w:tc>
          <w:tcPr>
            <w:tcW w:w="425" w:type="dxa"/>
            <w:vMerge/>
          </w:tcPr>
          <w:p w14:paraId="7F21652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14:paraId="3F327ADF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0EA09C4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96F18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567" w:type="dxa"/>
          </w:tcPr>
          <w:p w14:paraId="33BDB82B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4F0C7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9DBF3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BE861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2AEEA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1275C1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3C34F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6AC8EF59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99320B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5469235D" w14:textId="77777777" w:rsidTr="000E54E3">
        <w:tc>
          <w:tcPr>
            <w:tcW w:w="425" w:type="dxa"/>
          </w:tcPr>
          <w:p w14:paraId="05CF5F3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991" w:type="dxa"/>
          </w:tcPr>
          <w:p w14:paraId="7F84853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51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58.29.32</w:t>
              </w:r>
            </w:hyperlink>
          </w:p>
        </w:tc>
        <w:tc>
          <w:tcPr>
            <w:tcW w:w="2048" w:type="dxa"/>
          </w:tcPr>
          <w:p w14:paraId="19F8613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 xml:space="preserve">Обеспечение программное прикладное для загрузки. Пояснения по требуемой продукции: системы управления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процессами организации</w:t>
            </w:r>
          </w:p>
        </w:tc>
        <w:tc>
          <w:tcPr>
            <w:tcW w:w="1276" w:type="dxa"/>
          </w:tcPr>
          <w:p w14:paraId="68B605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поддержка и формирование регистров учета, содержащих функции </w:t>
            </w: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567" w:type="dxa"/>
          </w:tcPr>
          <w:p w14:paraId="29F9D70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BBBB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1ADCC4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944902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C1AAA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BD2CE6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70580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DEE1B00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28E9EA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4E3" w:rsidRPr="000E54E3" w14:paraId="231FB718" w14:textId="77777777" w:rsidTr="000E54E3">
        <w:tc>
          <w:tcPr>
            <w:tcW w:w="425" w:type="dxa"/>
          </w:tcPr>
          <w:p w14:paraId="607E978D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991" w:type="dxa"/>
          </w:tcPr>
          <w:p w14:paraId="7388E438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52" w:history="1">
              <w:r w:rsidRPr="000E54E3">
                <w:rPr>
                  <w:rFonts w:ascii="Arial" w:hAnsi="Arial" w:cs="Arial"/>
                  <w:sz w:val="24"/>
                  <w:szCs w:val="24"/>
                  <w:lang w:eastAsia="en-US"/>
                </w:rPr>
                <w:t>61.90.10</w:t>
              </w:r>
            </w:hyperlink>
          </w:p>
        </w:tc>
        <w:tc>
          <w:tcPr>
            <w:tcW w:w="2048" w:type="dxa"/>
          </w:tcPr>
          <w:p w14:paraId="65A83D0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1276" w:type="dxa"/>
          </w:tcPr>
          <w:p w14:paraId="023A9CDA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E54E3">
              <w:rPr>
                <w:rFonts w:ascii="Arial" w:hAnsi="Arial" w:cs="Arial"/>
                <w:sz w:val="24"/>
                <w:szCs w:val="24"/>
                <w:lang w:eastAsia="en-US"/>
              </w:rPr>
              <w:t>максимальная скорость соединения в информационно-телекоммуникационной сети "Интернет".</w:t>
            </w:r>
          </w:p>
        </w:tc>
        <w:tc>
          <w:tcPr>
            <w:tcW w:w="567" w:type="dxa"/>
          </w:tcPr>
          <w:p w14:paraId="1DA0001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30EC65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E9AE5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D21C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A29687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757AAE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F04F0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0A155BD3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07066AC" w14:textId="77777777" w:rsidR="000E54E3" w:rsidRPr="000E54E3" w:rsidRDefault="000E54E3" w:rsidP="000E54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30A22F" w14:textId="77777777" w:rsidR="000009F5" w:rsidRPr="00A63DA3" w:rsidRDefault="000009F5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14:paraId="57CA8CC9" w14:textId="77777777" w:rsidR="000009F5" w:rsidRPr="00A63DA3" w:rsidRDefault="000009F5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14:paraId="1087DF34" w14:textId="77777777" w:rsidR="000009F5" w:rsidRPr="00A63DA3" w:rsidRDefault="000009F5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14:paraId="5D14516F" w14:textId="77777777" w:rsidR="000E54E3" w:rsidRDefault="00FE158D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>Ведущий специалист финансового отдела администрации</w:t>
      </w:r>
      <w:r w:rsidR="00A63DA3" w:rsidRPr="00A63DA3">
        <w:rPr>
          <w:rFonts w:ascii="Arial" w:hAnsi="Arial" w:cs="Arial"/>
          <w:sz w:val="24"/>
          <w:szCs w:val="24"/>
        </w:rPr>
        <w:t xml:space="preserve"> </w:t>
      </w:r>
    </w:p>
    <w:p w14:paraId="26BA2E86" w14:textId="31A68A4C" w:rsidR="00FE158D" w:rsidRPr="00A63DA3" w:rsidRDefault="00FE158D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63DA3">
        <w:rPr>
          <w:rFonts w:ascii="Arial" w:hAnsi="Arial" w:cs="Arial"/>
          <w:sz w:val="24"/>
          <w:szCs w:val="24"/>
        </w:rPr>
        <w:t>Пшехского</w:t>
      </w:r>
      <w:proofErr w:type="spellEnd"/>
      <w:r w:rsidRPr="00A63DA3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4F977FE1" w14:textId="6F8508A1" w:rsidR="000009F5" w:rsidRPr="00A63DA3" w:rsidRDefault="00FE158D" w:rsidP="00A63DA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A63DA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14:paraId="4037D5D8" w14:textId="298D0E00" w:rsidR="008B190E" w:rsidRPr="00A63DA3" w:rsidRDefault="000009F5" w:rsidP="000E54E3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63DA3">
        <w:rPr>
          <w:rFonts w:ascii="Arial" w:hAnsi="Arial" w:cs="Arial"/>
          <w:sz w:val="24"/>
          <w:szCs w:val="24"/>
        </w:rPr>
        <w:t>Д.Д.Арещенко</w:t>
      </w:r>
      <w:proofErr w:type="spellEnd"/>
    </w:p>
    <w:sectPr w:rsidR="008B190E" w:rsidRPr="00A63DA3" w:rsidSect="00A63DA3">
      <w:pgSz w:w="16838" w:h="11906" w:orient="landscape" w:code="9"/>
      <w:pgMar w:top="1701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CE9FF" w14:textId="77777777" w:rsidR="007C485F" w:rsidRDefault="007C485F" w:rsidP="00F45777">
      <w:pPr>
        <w:spacing w:after="0" w:line="240" w:lineRule="auto"/>
      </w:pPr>
      <w:r>
        <w:separator/>
      </w:r>
    </w:p>
  </w:endnote>
  <w:endnote w:type="continuationSeparator" w:id="0">
    <w:p w14:paraId="1BEAAE73" w14:textId="77777777" w:rsidR="007C485F" w:rsidRDefault="007C485F" w:rsidP="00F4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B9944" w14:textId="77777777" w:rsidR="007C485F" w:rsidRDefault="007C485F" w:rsidP="00F45777">
      <w:pPr>
        <w:spacing w:after="0" w:line="240" w:lineRule="auto"/>
      </w:pPr>
      <w:r>
        <w:separator/>
      </w:r>
    </w:p>
  </w:footnote>
  <w:footnote w:type="continuationSeparator" w:id="0">
    <w:p w14:paraId="5941D80A" w14:textId="77777777" w:rsidR="007C485F" w:rsidRDefault="007C485F" w:rsidP="00F4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91D2" w14:textId="77777777" w:rsidR="008B190E" w:rsidRPr="00F45777" w:rsidRDefault="008B190E" w:rsidP="00F45777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left="0" w:firstLine="851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6592"/>
    <w:multiLevelType w:val="multilevel"/>
    <w:tmpl w:val="E758C5D6"/>
    <w:lvl w:ilvl="0">
      <w:start w:val="1"/>
      <w:numFmt w:val="decimal"/>
      <w:lvlText w:val="%1."/>
      <w:lvlJc w:val="left"/>
      <w:pPr>
        <w:ind w:left="910" w:hanging="360"/>
      </w:pPr>
    </w:lvl>
    <w:lvl w:ilvl="1">
      <w:start w:val="1"/>
      <w:numFmt w:val="decimal"/>
      <w:isLgl/>
      <w:lvlText w:val="%1.%2"/>
      <w:lvlJc w:val="left"/>
      <w:pPr>
        <w:ind w:left="9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10" w:hanging="2160"/>
      </w:pPr>
      <w:rPr>
        <w:rFonts w:hint="default"/>
      </w:rPr>
    </w:lvl>
  </w:abstractNum>
  <w:abstractNum w:abstractNumId="3" w15:restartNumberingAfterBreak="0">
    <w:nsid w:val="10F00D1A"/>
    <w:multiLevelType w:val="hybridMultilevel"/>
    <w:tmpl w:val="38884C08"/>
    <w:lvl w:ilvl="0" w:tplc="D2E09540">
      <w:start w:val="1"/>
      <w:numFmt w:val="decimal"/>
      <w:lvlText w:val="%1."/>
      <w:lvlJc w:val="left"/>
      <w:pPr>
        <w:ind w:left="186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16353288"/>
    <w:multiLevelType w:val="hybridMultilevel"/>
    <w:tmpl w:val="B23C5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D20B1"/>
    <w:multiLevelType w:val="hybridMultilevel"/>
    <w:tmpl w:val="DBB06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pPr>
        <w:ind w:left="240" w:firstLine="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7" w15:restartNumberingAfterBreak="0">
    <w:nsid w:val="7D7D072B"/>
    <w:multiLevelType w:val="hybridMultilevel"/>
    <w:tmpl w:val="3BA6ACE2"/>
    <w:lvl w:ilvl="0" w:tplc="2CA04B7E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22"/>
    <w:rsid w:val="000009F5"/>
    <w:rsid w:val="00002202"/>
    <w:rsid w:val="000211AC"/>
    <w:rsid w:val="000217E1"/>
    <w:rsid w:val="00036435"/>
    <w:rsid w:val="00041104"/>
    <w:rsid w:val="000532D3"/>
    <w:rsid w:val="00066AF7"/>
    <w:rsid w:val="00075B31"/>
    <w:rsid w:val="00081DC0"/>
    <w:rsid w:val="000A00A9"/>
    <w:rsid w:val="000A2AC8"/>
    <w:rsid w:val="000C52CA"/>
    <w:rsid w:val="000D4AE6"/>
    <w:rsid w:val="000E54E3"/>
    <w:rsid w:val="000F2D63"/>
    <w:rsid w:val="000F3CA0"/>
    <w:rsid w:val="0010163A"/>
    <w:rsid w:val="0011255B"/>
    <w:rsid w:val="00117131"/>
    <w:rsid w:val="00120C4E"/>
    <w:rsid w:val="00140BB5"/>
    <w:rsid w:val="00141963"/>
    <w:rsid w:val="00142AB4"/>
    <w:rsid w:val="00147CA9"/>
    <w:rsid w:val="001750A4"/>
    <w:rsid w:val="0018532F"/>
    <w:rsid w:val="00186541"/>
    <w:rsid w:val="00193E44"/>
    <w:rsid w:val="00196888"/>
    <w:rsid w:val="001976D6"/>
    <w:rsid w:val="001A01E4"/>
    <w:rsid w:val="001A4381"/>
    <w:rsid w:val="001C396B"/>
    <w:rsid w:val="001D275F"/>
    <w:rsid w:val="001E3ED3"/>
    <w:rsid w:val="001E5F38"/>
    <w:rsid w:val="001F5859"/>
    <w:rsid w:val="00202A6E"/>
    <w:rsid w:val="00220062"/>
    <w:rsid w:val="002403AB"/>
    <w:rsid w:val="00242A71"/>
    <w:rsid w:val="0024619C"/>
    <w:rsid w:val="002726B4"/>
    <w:rsid w:val="00281836"/>
    <w:rsid w:val="00286F7F"/>
    <w:rsid w:val="002B52D2"/>
    <w:rsid w:val="002C20A6"/>
    <w:rsid w:val="002C789A"/>
    <w:rsid w:val="002D024F"/>
    <w:rsid w:val="002E4411"/>
    <w:rsid w:val="00303C09"/>
    <w:rsid w:val="00322C28"/>
    <w:rsid w:val="00323D8A"/>
    <w:rsid w:val="003255F6"/>
    <w:rsid w:val="00340FC9"/>
    <w:rsid w:val="00341019"/>
    <w:rsid w:val="00342059"/>
    <w:rsid w:val="003802C1"/>
    <w:rsid w:val="0038334B"/>
    <w:rsid w:val="00386608"/>
    <w:rsid w:val="00395A9A"/>
    <w:rsid w:val="003B546F"/>
    <w:rsid w:val="003C4DC5"/>
    <w:rsid w:val="003E598B"/>
    <w:rsid w:val="003E7508"/>
    <w:rsid w:val="003F485B"/>
    <w:rsid w:val="0040110D"/>
    <w:rsid w:val="004016CB"/>
    <w:rsid w:val="0041509C"/>
    <w:rsid w:val="00416ACB"/>
    <w:rsid w:val="00423506"/>
    <w:rsid w:val="004308B0"/>
    <w:rsid w:val="00444D8F"/>
    <w:rsid w:val="00450EE9"/>
    <w:rsid w:val="004551BA"/>
    <w:rsid w:val="00473FAA"/>
    <w:rsid w:val="004774BC"/>
    <w:rsid w:val="00483328"/>
    <w:rsid w:val="00484B1C"/>
    <w:rsid w:val="00484B3E"/>
    <w:rsid w:val="004B33D0"/>
    <w:rsid w:val="004C7461"/>
    <w:rsid w:val="004E7FBB"/>
    <w:rsid w:val="005027CE"/>
    <w:rsid w:val="00505F7D"/>
    <w:rsid w:val="005138B6"/>
    <w:rsid w:val="005202FC"/>
    <w:rsid w:val="005625DF"/>
    <w:rsid w:val="005631D1"/>
    <w:rsid w:val="005658E6"/>
    <w:rsid w:val="00566545"/>
    <w:rsid w:val="005667D4"/>
    <w:rsid w:val="00573058"/>
    <w:rsid w:val="00586C70"/>
    <w:rsid w:val="005931DD"/>
    <w:rsid w:val="00596170"/>
    <w:rsid w:val="00596C91"/>
    <w:rsid w:val="005B571C"/>
    <w:rsid w:val="005E469D"/>
    <w:rsid w:val="005F7069"/>
    <w:rsid w:val="00613861"/>
    <w:rsid w:val="00620D56"/>
    <w:rsid w:val="006272CB"/>
    <w:rsid w:val="00651240"/>
    <w:rsid w:val="00682696"/>
    <w:rsid w:val="006832DD"/>
    <w:rsid w:val="006904A9"/>
    <w:rsid w:val="00691F0E"/>
    <w:rsid w:val="006A4A75"/>
    <w:rsid w:val="006B3E2E"/>
    <w:rsid w:val="006B58F5"/>
    <w:rsid w:val="006C5770"/>
    <w:rsid w:val="006D15C9"/>
    <w:rsid w:val="006E2335"/>
    <w:rsid w:val="006E586D"/>
    <w:rsid w:val="0070077C"/>
    <w:rsid w:val="007020A5"/>
    <w:rsid w:val="0070312D"/>
    <w:rsid w:val="00703C7E"/>
    <w:rsid w:val="007429DC"/>
    <w:rsid w:val="00752F33"/>
    <w:rsid w:val="00761139"/>
    <w:rsid w:val="007638A6"/>
    <w:rsid w:val="00785199"/>
    <w:rsid w:val="0079616E"/>
    <w:rsid w:val="007B4F00"/>
    <w:rsid w:val="007C30CF"/>
    <w:rsid w:val="007C485F"/>
    <w:rsid w:val="007D066B"/>
    <w:rsid w:val="007D6129"/>
    <w:rsid w:val="00805555"/>
    <w:rsid w:val="0081562A"/>
    <w:rsid w:val="008248EE"/>
    <w:rsid w:val="00860A61"/>
    <w:rsid w:val="00885977"/>
    <w:rsid w:val="00890F30"/>
    <w:rsid w:val="008A6A4D"/>
    <w:rsid w:val="008B190E"/>
    <w:rsid w:val="008B39DB"/>
    <w:rsid w:val="008C1721"/>
    <w:rsid w:val="008D3779"/>
    <w:rsid w:val="008E28AB"/>
    <w:rsid w:val="0090171A"/>
    <w:rsid w:val="009135BB"/>
    <w:rsid w:val="00914BAA"/>
    <w:rsid w:val="00921FB1"/>
    <w:rsid w:val="0092544C"/>
    <w:rsid w:val="00960A60"/>
    <w:rsid w:val="00960CF8"/>
    <w:rsid w:val="00982208"/>
    <w:rsid w:val="00984388"/>
    <w:rsid w:val="009870C3"/>
    <w:rsid w:val="009A62CF"/>
    <w:rsid w:val="009B622D"/>
    <w:rsid w:val="009B6908"/>
    <w:rsid w:val="009C46DE"/>
    <w:rsid w:val="00A06F49"/>
    <w:rsid w:val="00A1167A"/>
    <w:rsid w:val="00A32A92"/>
    <w:rsid w:val="00A37EA3"/>
    <w:rsid w:val="00A63DA3"/>
    <w:rsid w:val="00A6611F"/>
    <w:rsid w:val="00AB1C4B"/>
    <w:rsid w:val="00AB5599"/>
    <w:rsid w:val="00AD30A1"/>
    <w:rsid w:val="00AD4F53"/>
    <w:rsid w:val="00AD5742"/>
    <w:rsid w:val="00AE222F"/>
    <w:rsid w:val="00AE5E8B"/>
    <w:rsid w:val="00AF18D4"/>
    <w:rsid w:val="00B0172C"/>
    <w:rsid w:val="00B17B20"/>
    <w:rsid w:val="00B20122"/>
    <w:rsid w:val="00B267C0"/>
    <w:rsid w:val="00B370CA"/>
    <w:rsid w:val="00B42EFD"/>
    <w:rsid w:val="00B46389"/>
    <w:rsid w:val="00B506C2"/>
    <w:rsid w:val="00B66CAA"/>
    <w:rsid w:val="00B71692"/>
    <w:rsid w:val="00B84AF4"/>
    <w:rsid w:val="00B85C6D"/>
    <w:rsid w:val="00BD0137"/>
    <w:rsid w:val="00BE2B6B"/>
    <w:rsid w:val="00BE7363"/>
    <w:rsid w:val="00C0209A"/>
    <w:rsid w:val="00C12B24"/>
    <w:rsid w:val="00C438E1"/>
    <w:rsid w:val="00C45FFD"/>
    <w:rsid w:val="00C50D5F"/>
    <w:rsid w:val="00C5244D"/>
    <w:rsid w:val="00C621BE"/>
    <w:rsid w:val="00C64311"/>
    <w:rsid w:val="00C65D64"/>
    <w:rsid w:val="00C67CC3"/>
    <w:rsid w:val="00C76E1E"/>
    <w:rsid w:val="00CA3218"/>
    <w:rsid w:val="00CC0FC5"/>
    <w:rsid w:val="00CC72FD"/>
    <w:rsid w:val="00CD4E96"/>
    <w:rsid w:val="00CE5863"/>
    <w:rsid w:val="00CF2DE9"/>
    <w:rsid w:val="00D079BF"/>
    <w:rsid w:val="00D25161"/>
    <w:rsid w:val="00D25DE8"/>
    <w:rsid w:val="00D30C43"/>
    <w:rsid w:val="00D533FA"/>
    <w:rsid w:val="00D73A29"/>
    <w:rsid w:val="00D86A4E"/>
    <w:rsid w:val="00DA6094"/>
    <w:rsid w:val="00DC23CD"/>
    <w:rsid w:val="00DC5AB8"/>
    <w:rsid w:val="00DF0DB8"/>
    <w:rsid w:val="00E14F51"/>
    <w:rsid w:val="00E41F22"/>
    <w:rsid w:val="00E424D4"/>
    <w:rsid w:val="00E4677B"/>
    <w:rsid w:val="00E90158"/>
    <w:rsid w:val="00E97FB7"/>
    <w:rsid w:val="00EB00F3"/>
    <w:rsid w:val="00EB269B"/>
    <w:rsid w:val="00EB45BA"/>
    <w:rsid w:val="00EB7029"/>
    <w:rsid w:val="00EC5FBB"/>
    <w:rsid w:val="00ED1ADB"/>
    <w:rsid w:val="00ED23E8"/>
    <w:rsid w:val="00ED6327"/>
    <w:rsid w:val="00EE77D1"/>
    <w:rsid w:val="00F30752"/>
    <w:rsid w:val="00F30AFB"/>
    <w:rsid w:val="00F45777"/>
    <w:rsid w:val="00F47670"/>
    <w:rsid w:val="00F64A7F"/>
    <w:rsid w:val="00F738F7"/>
    <w:rsid w:val="00F8325C"/>
    <w:rsid w:val="00FA6C2D"/>
    <w:rsid w:val="00FC2848"/>
    <w:rsid w:val="00FD0EB9"/>
    <w:rsid w:val="00FD2451"/>
    <w:rsid w:val="00FD44F7"/>
    <w:rsid w:val="00FE0BA9"/>
    <w:rsid w:val="00FE158D"/>
    <w:rsid w:val="00FE355C"/>
    <w:rsid w:val="00FF1E57"/>
    <w:rsid w:val="00FF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4949E5A"/>
  <w15:docId w15:val="{D2FD19F1-438B-4FFF-9096-29E09EB0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122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870C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8B190E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20122"/>
    <w:pPr>
      <w:widowControl w:val="0"/>
      <w:autoSpaceDE w:val="0"/>
      <w:autoSpaceDN w:val="0"/>
      <w:spacing w:before="240" w:line="300" w:lineRule="auto"/>
      <w:ind w:right="400"/>
      <w:jc w:val="both"/>
    </w:pPr>
    <w:rPr>
      <w:rFonts w:ascii="Arial" w:eastAsia="Times New Roman" w:hAnsi="Arial" w:cs="Arial"/>
      <w:sz w:val="24"/>
      <w:szCs w:val="24"/>
    </w:rPr>
  </w:style>
  <w:style w:type="paragraph" w:styleId="a3">
    <w:name w:val="Body Text Indent"/>
    <w:basedOn w:val="a"/>
    <w:link w:val="a4"/>
    <w:rsid w:val="00444D8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link w:val="a3"/>
    <w:rsid w:val="00444D8F"/>
    <w:rPr>
      <w:rFonts w:ascii="Times New Roman" w:eastAsia="Times New Roman" w:hAnsi="Times New Roman"/>
      <w:sz w:val="28"/>
      <w:szCs w:val="24"/>
    </w:rPr>
  </w:style>
  <w:style w:type="paragraph" w:styleId="21">
    <w:name w:val="Body Text 2"/>
    <w:basedOn w:val="a"/>
    <w:link w:val="22"/>
    <w:rsid w:val="00444D8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444D8F"/>
    <w:rPr>
      <w:rFonts w:ascii="Times New Roman" w:eastAsia="Times New Roman" w:hAnsi="Times New Roman"/>
      <w:sz w:val="28"/>
      <w:szCs w:val="24"/>
    </w:rPr>
  </w:style>
  <w:style w:type="paragraph" w:styleId="a5">
    <w:name w:val="Balloon Text"/>
    <w:basedOn w:val="a"/>
    <w:link w:val="a6"/>
    <w:semiHidden/>
    <w:unhideWhenUsed/>
    <w:rsid w:val="00C621B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C621BE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457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45777"/>
    <w:rPr>
      <w:rFonts w:eastAsia="Times New Roman"/>
      <w:sz w:val="22"/>
      <w:szCs w:val="22"/>
    </w:rPr>
  </w:style>
  <w:style w:type="paragraph" w:styleId="a9">
    <w:name w:val="footer"/>
    <w:basedOn w:val="a"/>
    <w:link w:val="aa"/>
    <w:unhideWhenUsed/>
    <w:rsid w:val="00F457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45777"/>
    <w:rPr>
      <w:rFonts w:eastAsia="Times New Roman"/>
      <w:sz w:val="22"/>
      <w:szCs w:val="22"/>
    </w:rPr>
  </w:style>
  <w:style w:type="character" w:customStyle="1" w:styleId="ab">
    <w:name w:val="Цветовое выделение"/>
    <w:rsid w:val="009870C3"/>
    <w:rPr>
      <w:b/>
      <w:bCs/>
      <w:color w:val="000080"/>
    </w:rPr>
  </w:style>
  <w:style w:type="character" w:customStyle="1" w:styleId="ac">
    <w:name w:val="Гипертекстовая ссылка"/>
    <w:rsid w:val="009870C3"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rsid w:val="009870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e">
    <w:name w:val="Прижатый влево"/>
    <w:basedOn w:val="a"/>
    <w:next w:val="a"/>
    <w:rsid w:val="009870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Title"/>
    <w:basedOn w:val="a"/>
    <w:next w:val="af0"/>
    <w:qFormat/>
    <w:rsid w:val="007C30CF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4"/>
      <w:lang w:eastAsia="ar-SA"/>
    </w:rPr>
  </w:style>
  <w:style w:type="paragraph" w:styleId="af0">
    <w:name w:val="Subtitle"/>
    <w:basedOn w:val="a"/>
    <w:qFormat/>
    <w:rsid w:val="007C30CF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af1">
    <w:name w:val="Hyperlink"/>
    <w:unhideWhenUsed/>
    <w:rsid w:val="003B546F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BE2B6B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E2B6B"/>
    <w:pPr>
      <w:widowControl w:val="0"/>
      <w:shd w:val="clear" w:color="auto" w:fill="FFFFFF"/>
      <w:spacing w:after="0" w:line="320" w:lineRule="exact"/>
      <w:jc w:val="center"/>
    </w:pPr>
    <w:rPr>
      <w:rFonts w:eastAsia="Calibri"/>
      <w:b/>
      <w:bCs/>
      <w:sz w:val="27"/>
      <w:szCs w:val="27"/>
    </w:rPr>
  </w:style>
  <w:style w:type="paragraph" w:customStyle="1" w:styleId="23">
    <w:name w:val="Основной текст2"/>
    <w:basedOn w:val="a"/>
    <w:rsid w:val="00BE2B6B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Courier New" w:hAnsi="Times New Roman"/>
      <w:color w:val="000000"/>
      <w:sz w:val="27"/>
      <w:szCs w:val="27"/>
    </w:rPr>
  </w:style>
  <w:style w:type="character" w:customStyle="1" w:styleId="af2">
    <w:name w:val="Основной текст_"/>
    <w:link w:val="31"/>
    <w:locked/>
    <w:rsid w:val="00C65D64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2"/>
    <w:rsid w:val="00C65D64"/>
    <w:pPr>
      <w:widowControl w:val="0"/>
      <w:shd w:val="clear" w:color="auto" w:fill="FFFFFF"/>
      <w:spacing w:after="0" w:line="322" w:lineRule="exact"/>
      <w:jc w:val="both"/>
    </w:pPr>
    <w:rPr>
      <w:rFonts w:eastAsia="Calibri"/>
      <w:sz w:val="27"/>
      <w:szCs w:val="27"/>
    </w:rPr>
  </w:style>
  <w:style w:type="paragraph" w:customStyle="1" w:styleId="ConsPlusNormal">
    <w:name w:val="ConsPlusNormal"/>
    <w:rsid w:val="00960A6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60A60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basedOn w:val="a0"/>
    <w:link w:val="2"/>
    <w:rsid w:val="008B190E"/>
    <w:rPr>
      <w:rFonts w:ascii="Arial" w:hAnsi="Arial" w:cs="Arial"/>
      <w:b/>
      <w:bCs/>
      <w:i/>
      <w:iCs/>
      <w:sz w:val="28"/>
      <w:szCs w:val="28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8B190E"/>
  </w:style>
  <w:style w:type="character" w:customStyle="1" w:styleId="10">
    <w:name w:val="Заголовок 1 Знак"/>
    <w:link w:val="1"/>
    <w:rsid w:val="008B190E"/>
    <w:rPr>
      <w:rFonts w:ascii="Arial" w:eastAsia="Times New Roman" w:hAnsi="Arial"/>
      <w:b/>
      <w:bCs/>
      <w:color w:val="000080"/>
      <w:sz w:val="24"/>
      <w:szCs w:val="24"/>
    </w:rPr>
  </w:style>
  <w:style w:type="paragraph" w:customStyle="1" w:styleId="af3">
    <w:name w:val="Знак"/>
    <w:basedOn w:val="a"/>
    <w:rsid w:val="008B190E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table" w:styleId="af4">
    <w:name w:val="Table Grid"/>
    <w:basedOn w:val="a1"/>
    <w:rsid w:val="008B19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link w:val="25"/>
    <w:rsid w:val="008B190E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B190E"/>
    <w:pPr>
      <w:widowControl w:val="0"/>
      <w:shd w:val="clear" w:color="auto" w:fill="FFFFFF"/>
      <w:spacing w:before="840" w:after="0" w:line="322" w:lineRule="exact"/>
    </w:pPr>
    <w:rPr>
      <w:rFonts w:eastAsia="Calibri"/>
      <w:sz w:val="28"/>
      <w:szCs w:val="28"/>
    </w:rPr>
  </w:style>
  <w:style w:type="paragraph" w:styleId="af5">
    <w:name w:val="No Spacing"/>
    <w:uiPriority w:val="1"/>
    <w:qFormat/>
    <w:rsid w:val="00A63DA3"/>
    <w:rPr>
      <w:rFonts w:eastAsia="Times New Roman"/>
      <w:sz w:val="22"/>
      <w:szCs w:val="22"/>
    </w:rPr>
  </w:style>
  <w:style w:type="numbering" w:customStyle="1" w:styleId="26">
    <w:name w:val="Нет списка2"/>
    <w:next w:val="a2"/>
    <w:uiPriority w:val="99"/>
    <w:semiHidden/>
    <w:unhideWhenUsed/>
    <w:rsid w:val="000E54E3"/>
  </w:style>
  <w:style w:type="table" w:customStyle="1" w:styleId="12">
    <w:name w:val="Сетка таблицы1"/>
    <w:basedOn w:val="a1"/>
    <w:next w:val="af4"/>
    <w:rsid w:val="000E54E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71542AD4C73CCEDFBF76392965EF966961839D0C96EA729C2D6EAD64FD12E9806DA6E133C689BC923B47EB0EA194A36D132EF632F8BE604YBK7J" TargetMode="External"/><Relationship Id="rId18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6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9" Type="http://schemas.openxmlformats.org/officeDocument/2006/relationships/hyperlink" Target="consultantplus://offline/ref=F71542AD4C73CCEDFBF76392965EF966961839D0C96EA729C2D6EAD64FD12E9806DA6E133F659ECC21B47EB0EA194A36D132EF632F8BE604YBK7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4" Type="http://schemas.openxmlformats.org/officeDocument/2006/relationships/hyperlink" Target="consultantplus://offline/ref=E02CB44322A46772C04056CBA3F9F8EBFEC2D5CE0565FD7C6F48FE718D696726B9D77B1501F831AEi73DN" TargetMode="External"/><Relationship Id="rId42" Type="http://schemas.openxmlformats.org/officeDocument/2006/relationships/hyperlink" Target="consultantplus://offline/ref=F71542AD4C73CCEDFBF76392965EF966961839D0C96EA729C2D6EAD64FD12E9806DA6E133F6891C527B47EB0EA194A36D132EF632F8BE604YBK7J" TargetMode="External"/><Relationship Id="rId47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50" Type="http://schemas.openxmlformats.org/officeDocument/2006/relationships/hyperlink" Target="consultantplus://offline/ref=E02CB44322A46772C04056CBA3F9F8EBFEC2D5CE0565FD7C6F48FE718D696726B9D77B1500FA34AEi73BN" TargetMode="External"/><Relationship Id="rId7" Type="http://schemas.openxmlformats.org/officeDocument/2006/relationships/hyperlink" Target="file:///C:\Users\fopsh\AppData\Local\&#1087;&#1086;&#1089;&#1090;&#1072;&#1085;&#1086;&#1074;&#1083;&#1077;&#1085;&#1080;&#1103;_2018\&#1079;&#1072;&#1082;&#1091;&#1087;&#1082;&#1080;\04%20&#1053;&#1086;&#1088;&#1084;&#1072;&#1090;&#1080;&#1074;&#1085;&#1072;&#1103;%20&#1076;&#1086;&#1082;&#1091;&#1084;&#1077;&#1085;&#1090;&#1072;&#1094;&#1080;&#1103;\&#1055;&#1054;&#1057;&#1058;&#1040;&#1053;&#1054;&#1042;&#1051;&#1045;&#1053;&#1048;&#1071;,&#1056;&#1040;&#1057;&#1055;&#1054;&#1056;&#1071;&#1046;&#1045;&#1053;&#1048;&#1071;\&#1044;&#1086;&#1073;&#1088;&#1080;&#1085;&#1089;&#1082;&#1080;&#1081;%20&#1088;&#1072;&#1081;&#1086;&#1085;%202015&#1075;&#1086;&#1076;\&#1055;&#1086;&#1089;&#1090;&#1072;&#1085;&#1086;&#1074;&#1083;&#1077;&#1085;&#1080;&#1077;%20&#1086;&#1073;%20&#1091;&#1090;&#1074;%20&#1090;&#1088;&#1077;&#1073;%20&#1082;%20&#1087;&#1086;&#1088;&#1103;&#1076;&#1082;&#1091;%20&#1088;&#1072;&#1079;&#1088;&#1072;&#1073;&#1086;&#1090;&#1082;&#1080;%20&#1080;%20&#1087;&#1088;&#1080;&#1085;%20&#1087;&#1088;&#1072;&#1074;&#1086;&#1074;&#1099;&#1093;%20&#1072;&#1082;&#1090;&#1086;&#1074;%20&#1086;%20&#1085;&#1086;&#1088;&#1084;&#1080;&#1088;&#1086;&#1074;&#1072;&#1085;&#1080;&#1080;\&#1089;&#1091;&#1073;&#1098;&#1077;&#1082;&#1090;\&#1087;&#1086;&#1089;&#1090;&#1072;&#1085;_&#1090;&#1088;&#1077;&#1073;_&#1058;&#1056;&#1059;.doc" TargetMode="External"/><Relationship Id="rId12" Type="http://schemas.openxmlformats.org/officeDocument/2006/relationships/hyperlink" Target="consultantplus://offline/ref=F71542AD4C73CCEDFBF76392965EF966961839D0C96EA729C2D6EAD64FD12E9806DA6E133C689BCE29B47EB0EA194A36D132EF632F8BE604YBK7J" TargetMode="External"/><Relationship Id="rId17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5" Type="http://schemas.openxmlformats.org/officeDocument/2006/relationships/hyperlink" Target="consultantplus://offline/ref=F71542AD4C73CCEDFBF76392965EF966961839D0C96EA729C2D6EAD64FD12E9806DA6E133F629CCF25B47EB0EA194A36D132EF632F8BE604YBK7J" TargetMode="External"/><Relationship Id="rId33" Type="http://schemas.openxmlformats.org/officeDocument/2006/relationships/hyperlink" Target="consultantplus://offline/ref=E02CB44322A46772C04056CBA3F9F8EBFECDDECD0B6AFD7C6F48FE718D696726B9D77B1503FB36A0i73CN" TargetMode="External"/><Relationship Id="rId38" Type="http://schemas.openxmlformats.org/officeDocument/2006/relationships/hyperlink" Target="consultantplus://offline/ref=F71542AD4C73CCEDFBF76392965EF966961839D0C96EA729C2D6EAD64FD12E9806DA6E133F659FC529B47EB0EA194A36D132EF632F8BE604YBK7J" TargetMode="External"/><Relationship Id="rId46" Type="http://schemas.openxmlformats.org/officeDocument/2006/relationships/hyperlink" Target="consultantplus://offline/ref=F71542AD4C73CCEDFBF76392965EF966961839D0C96EA729C2D6EAD64FD12E9806DA6E133E6299C522B47EB0EA194A36D132EF632F8BE604YBK7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71542AD4C73CCEDFBF76392965EF966961839D0C96EA729C2D6EAD64FD12E9806DA6E133F629CCC23B47EB0EA194A36D132EF632F8BE604YBK7J" TargetMode="External"/><Relationship Id="rId20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9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1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71542AD4C73CCEDFBF76392965EF966961839D0C96EA729C2D6EAD64FD12E9806DA6E133C689BCC29B47EB0EA194A36D132EF632F8BE604YBK7J" TargetMode="External"/><Relationship Id="rId2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2" Type="http://schemas.openxmlformats.org/officeDocument/2006/relationships/hyperlink" Target="consultantplus://offline/ref=E02CB44322A46772C04056CBA3F9F8EBFEC2D5CE0565FD7C6F48FE718D696726B9D77B1501F831A0i733N" TargetMode="External"/><Relationship Id="rId37" Type="http://schemas.openxmlformats.org/officeDocument/2006/relationships/hyperlink" Target="consultantplus://offline/ref=E02CB44322A46772C04056CBA3F9F8EBFECDDECD0B6AFD7C6F48FE718D696726B9D77B1503FB36A0i73CN" TargetMode="External"/><Relationship Id="rId40" Type="http://schemas.openxmlformats.org/officeDocument/2006/relationships/hyperlink" Target="consultantplus://offline/ref=F71542AD4C73CCEDFBF76392965EF966961839D0C96EA729C2D6EAD64FD12E9806DA6E133F6891C523B47EB0EA194A36D132EF632F8BE604YBK7J" TargetMode="External"/><Relationship Id="rId45" Type="http://schemas.openxmlformats.org/officeDocument/2006/relationships/hyperlink" Target="consultantplus://offline/ref=E02CB44322A46772C04056CBA3F9F8EBFEC2D5CE0565FD7C6F48FE718D696726B9D77B1500FA30A0i73FN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3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8" Type="http://schemas.openxmlformats.org/officeDocument/2006/relationships/hyperlink" Target="consultantplus://offline/ref=F71542AD4C73CCEDFBF76392965EF966961839D0C96EA729C2D6EAD64FD12E9806DA6E133F629CCE21B47EB0EA194A36D132EF632F8BE604YBK7J" TargetMode="External"/><Relationship Id="rId36" Type="http://schemas.openxmlformats.org/officeDocument/2006/relationships/hyperlink" Target="consultantplus://offline/ref=E02CB44322A46772C04056CBA3F9F8EBFEC2D5CE0565FD7C6F48FE718D696726B9D77B1501F831AFi73BN" TargetMode="External"/><Relationship Id="rId49" Type="http://schemas.openxmlformats.org/officeDocument/2006/relationships/hyperlink" Target="consultantplus://offline/ref=E02CB44322A46772C04056CBA3F9F8EBFEC2D5CE0565FD7C6F48FE718D696726B9D77B1500FA34A1i73BN" TargetMode="External"/><Relationship Id="rId10" Type="http://schemas.openxmlformats.org/officeDocument/2006/relationships/hyperlink" Target="consultantplus://offline/ref=F71542AD4C73CCEDFBF76392965EF96696193FD7C56BA729C2D6EAD64FD12E9814DA361F3C6687CD23A128E1AFY4K5J" TargetMode="External"/><Relationship Id="rId19" Type="http://schemas.openxmlformats.org/officeDocument/2006/relationships/hyperlink" Target="consultantplus://offline/ref=F71542AD4C73CCEDFBF76392965EF966961839D0C96EA729C2D6EAD64FD12E9806DA6E133F629CCC27B47EB0EA194A36D132EF632F8BE604YBK7J" TargetMode="External"/><Relationship Id="rId31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4" Type="http://schemas.openxmlformats.org/officeDocument/2006/relationships/hyperlink" Target="consultantplus://offline/ref=E02CB44322A46772C04056CBA3F9F8EBFEC2D5CE0565FD7C6F48FE718D696726B9D77B1500FA30A7i733N" TargetMode="External"/><Relationship Id="rId52" Type="http://schemas.openxmlformats.org/officeDocument/2006/relationships/hyperlink" Target="consultantplus://offline/ref=E02CB44322A46772C04056CBA3F9F8EBFEC2D5CE0565FD7C6F48FE718D696726B9D77B1500FA31A5i73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1542AD4C73CCEDFBF76392965EF966961839D0C96EA729C2D6EAD64FD12E9814DA361F3C6687CD23A128E1AFY4K5J" TargetMode="External"/><Relationship Id="rId14" Type="http://schemas.openxmlformats.org/officeDocument/2006/relationships/hyperlink" Target="consultantplus://offline/ref=F71542AD4C73CCEDFBF76392965EF966961839D0C96EA729C2D6EAD64FD12E9806DA6E133C689ACC27B47EB0EA194A36D132EF632F8BE604YBK7J" TargetMode="External"/><Relationship Id="rId22" Type="http://schemas.openxmlformats.org/officeDocument/2006/relationships/hyperlink" Target="consultantplus://offline/ref=F71542AD4C73CCEDFBF76392965EF966961839D0C96EA729C2D6EAD64FD12E9806DA6E133F629CCF21B47EB0EA194A36D132EF632F8BE604YBK7J" TargetMode="External"/><Relationship Id="rId27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0" Type="http://schemas.openxmlformats.org/officeDocument/2006/relationships/hyperlink" Target="consultantplus://offline/ref=F71542AD4C73CCEDFBF76392965EF966961839D0C96EA729C2D6EAD64FD12E9806DA6E133F629CC821B47EB0EA194A36D132EF632F8BE604YBK7J" TargetMode="External"/><Relationship Id="rId35" Type="http://schemas.openxmlformats.org/officeDocument/2006/relationships/hyperlink" Target="consultantplus://offline/ref=E02CB44322A46772C04056CBA3F9F8EBFECDDECD0B6AFD7C6F48FE718D696726B9D77B1503FB36A0i73CN" TargetMode="External"/><Relationship Id="rId43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8" Type="http://schemas.openxmlformats.org/officeDocument/2006/relationships/hyperlink" Target="consultantplus://offline/ref=E02CB44322A46772C04056CBA3F9F8EBFEC2D5CE0565FD7C6F48FE718D696726B9D77B1500FA34A0i73BN" TargetMode="External"/><Relationship Id="rId8" Type="http://schemas.openxmlformats.org/officeDocument/2006/relationships/header" Target="header1.xml"/><Relationship Id="rId51" Type="http://schemas.openxmlformats.org/officeDocument/2006/relationships/hyperlink" Target="consultantplus://offline/ref=E02CB44322A46772C04056CBA3F9F8EBFEC2D5CE0565FD7C6F48FE718D696726B9D77B1500FA34AEi73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3347</Words>
  <Characters>19080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реализации отдельных положений Федерального закона</vt:lpstr>
    </vt:vector>
  </TitlesOfParts>
  <Company>Home</Company>
  <LinksUpToDate>false</LinksUpToDate>
  <CharactersWithSpaces>22383</CharactersWithSpaces>
  <SharedDoc>false</SharedDoc>
  <HLinks>
    <vt:vector size="6" baseType="variant">
      <vt:variant>
        <vt:i4>73532452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../../AppData/Local/Microsoft/Windows/Temporary Internet Files/Content.IE5/постановления_2018/закупки/04 Нормативная документация/ПОСТАНОВЛЕНИЯ,РАСПОРЯЖЕНИЯ/Добринский район 2015год/Постановление об утв треб к порядку разработки и прин правовых актов о нормировании/субъект/постан_треб_ТРУ.doc</vt:lpwstr>
      </vt:variant>
      <vt:variant>
        <vt:lpwstr>P173#P173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реализации отдельных положений Федерального закона</dc:title>
  <dc:creator>Главный специалист</dc:creator>
  <cp:lastModifiedBy>similitopulo</cp:lastModifiedBy>
  <cp:revision>2</cp:revision>
  <cp:lastPrinted>2019-10-03T08:18:00Z</cp:lastPrinted>
  <dcterms:created xsi:type="dcterms:W3CDTF">2022-03-02T10:55:00Z</dcterms:created>
  <dcterms:modified xsi:type="dcterms:W3CDTF">2022-03-02T10:55:00Z</dcterms:modified>
</cp:coreProperties>
</file>