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138" w:rsidRDefault="00581726" w:rsidP="003A66D2">
      <w:pPr>
        <w:shd w:val="clear" w:color="auto" w:fill="FFFFFF"/>
        <w:tabs>
          <w:tab w:val="left" w:pos="851"/>
        </w:tabs>
        <w:spacing w:line="144" w:lineRule="auto"/>
        <w:jc w:val="center"/>
        <w:rPr>
          <w:b/>
          <w:bCs/>
          <w:spacing w:val="-13"/>
          <w:sz w:val="30"/>
          <w:szCs w:val="30"/>
        </w:rPr>
      </w:pPr>
      <w:r>
        <w:rPr>
          <w:b/>
          <w:bCs/>
          <w:noProof/>
          <w:spacing w:val="-13"/>
          <w:sz w:val="30"/>
          <w:szCs w:val="30"/>
        </w:rPr>
        <w:drawing>
          <wp:anchor distT="0" distB="0" distL="114300" distR="114300" simplePos="0" relativeHeight="251657728" behindDoc="0" locked="0" layoutInCell="1" allowOverlap="1">
            <wp:simplePos x="0" y="0"/>
            <wp:positionH relativeFrom="column">
              <wp:posOffset>2646045</wp:posOffset>
            </wp:positionH>
            <wp:positionV relativeFrom="paragraph">
              <wp:posOffset>-590550</wp:posOffset>
            </wp:positionV>
            <wp:extent cx="572135" cy="685800"/>
            <wp:effectExtent l="19050" t="0" r="0" b="0"/>
            <wp:wrapNone/>
            <wp:docPr id="3" name="Рисунок 3" descr="Описание: 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ПшехскоеСП"/>
                    <pic:cNvPicPr>
                      <a:picLocks noChangeAspect="1" noChangeArrowheads="1"/>
                    </pic:cNvPicPr>
                  </pic:nvPicPr>
                  <pic:blipFill>
                    <a:blip r:embed="rId7" cstate="print"/>
                    <a:srcRect/>
                    <a:stretch>
                      <a:fillRect/>
                    </a:stretch>
                  </pic:blipFill>
                  <pic:spPr bwMode="auto">
                    <a:xfrm>
                      <a:off x="0" y="0"/>
                      <a:ext cx="572135" cy="685800"/>
                    </a:xfrm>
                    <a:prstGeom prst="rect">
                      <a:avLst/>
                    </a:prstGeom>
                    <a:noFill/>
                    <a:ln w="9525">
                      <a:noFill/>
                      <a:miter lim="800000"/>
                      <a:headEnd/>
                      <a:tailEnd/>
                    </a:ln>
                  </pic:spPr>
                </pic:pic>
              </a:graphicData>
            </a:graphic>
          </wp:anchor>
        </w:drawing>
      </w:r>
    </w:p>
    <w:p w:rsidR="00D20138" w:rsidRPr="00AB1211" w:rsidRDefault="00D20138" w:rsidP="00D20138">
      <w:pPr>
        <w:shd w:val="clear" w:color="auto" w:fill="FFFFFF"/>
        <w:tabs>
          <w:tab w:val="left" w:pos="851"/>
        </w:tabs>
        <w:jc w:val="center"/>
      </w:pPr>
      <w:r w:rsidRPr="00AB1211">
        <w:rPr>
          <w:b/>
          <w:bCs/>
          <w:spacing w:val="-13"/>
          <w:sz w:val="30"/>
          <w:szCs w:val="30"/>
        </w:rPr>
        <w:t xml:space="preserve">АДМИНИСТРАЦИЯ </w:t>
      </w:r>
      <w:r>
        <w:rPr>
          <w:b/>
          <w:bCs/>
          <w:spacing w:val="-13"/>
          <w:sz w:val="30"/>
          <w:szCs w:val="30"/>
        </w:rPr>
        <w:t>ПШЕХ</w:t>
      </w:r>
      <w:r w:rsidRPr="00AB1211">
        <w:rPr>
          <w:b/>
          <w:bCs/>
          <w:spacing w:val="-13"/>
          <w:sz w:val="30"/>
          <w:szCs w:val="30"/>
        </w:rPr>
        <w:t>СКОГО СЕЛЬСКОГО ПОСЕЛЕНИЯ</w:t>
      </w:r>
    </w:p>
    <w:p w:rsidR="00D20138" w:rsidRPr="00AB1211" w:rsidRDefault="00D20138" w:rsidP="00D20138">
      <w:pPr>
        <w:shd w:val="clear" w:color="auto" w:fill="FFFFFF"/>
        <w:tabs>
          <w:tab w:val="left" w:pos="851"/>
        </w:tabs>
        <w:jc w:val="center"/>
      </w:pPr>
      <w:r w:rsidRPr="00AB1211">
        <w:rPr>
          <w:b/>
          <w:bCs/>
          <w:spacing w:val="-13"/>
          <w:sz w:val="30"/>
          <w:szCs w:val="30"/>
        </w:rPr>
        <w:t>БЕЛОРЕЧЕНСКОГО РАЙОНА</w:t>
      </w:r>
    </w:p>
    <w:p w:rsidR="00D20138" w:rsidRPr="002F6B60" w:rsidRDefault="00D20138" w:rsidP="00D20138">
      <w:pPr>
        <w:shd w:val="clear" w:color="auto" w:fill="FFFFFF"/>
        <w:tabs>
          <w:tab w:val="left" w:pos="851"/>
        </w:tabs>
        <w:jc w:val="center"/>
        <w:rPr>
          <w:spacing w:val="-6"/>
          <w:sz w:val="28"/>
          <w:szCs w:val="28"/>
        </w:rPr>
      </w:pPr>
    </w:p>
    <w:p w:rsidR="00D20138" w:rsidRDefault="00D20138" w:rsidP="00D20138">
      <w:pPr>
        <w:tabs>
          <w:tab w:val="left" w:pos="851"/>
        </w:tabs>
        <w:jc w:val="center"/>
        <w:rPr>
          <w:b/>
          <w:sz w:val="36"/>
          <w:szCs w:val="36"/>
        </w:rPr>
      </w:pPr>
      <w:r>
        <w:rPr>
          <w:b/>
          <w:sz w:val="36"/>
          <w:szCs w:val="36"/>
        </w:rPr>
        <w:t>ПОСТАНОВЛЕНИЕ</w:t>
      </w:r>
    </w:p>
    <w:p w:rsidR="00942181" w:rsidRPr="002F6B60" w:rsidRDefault="00942181" w:rsidP="00D20138">
      <w:pPr>
        <w:tabs>
          <w:tab w:val="left" w:pos="851"/>
        </w:tabs>
        <w:jc w:val="center"/>
        <w:rPr>
          <w:sz w:val="28"/>
          <w:szCs w:val="28"/>
        </w:rPr>
      </w:pPr>
    </w:p>
    <w:tbl>
      <w:tblPr>
        <w:tblW w:w="9800" w:type="dxa"/>
        <w:tblInd w:w="-34" w:type="dxa"/>
        <w:tblLook w:val="01E0"/>
      </w:tblPr>
      <w:tblGrid>
        <w:gridCol w:w="3714"/>
        <w:gridCol w:w="2933"/>
        <w:gridCol w:w="3153"/>
      </w:tblGrid>
      <w:tr w:rsidR="00D20138" w:rsidRPr="002D57B0">
        <w:tc>
          <w:tcPr>
            <w:tcW w:w="3714" w:type="dxa"/>
          </w:tcPr>
          <w:p w:rsidR="00D20138" w:rsidRPr="00942181" w:rsidRDefault="00C1774B" w:rsidP="00C1774B">
            <w:pPr>
              <w:tabs>
                <w:tab w:val="left" w:pos="851"/>
              </w:tabs>
            </w:pPr>
            <w:r>
              <w:t>О</w:t>
            </w:r>
            <w:r w:rsidR="00D20138" w:rsidRPr="00942181">
              <w:t>т</w:t>
            </w:r>
            <w:r>
              <w:rPr>
                <w:u w:val="single"/>
              </w:rPr>
              <w:t xml:space="preserve">26.05.2020 </w:t>
            </w:r>
            <w:r w:rsidR="006A5A25">
              <w:rPr>
                <w:u w:val="single"/>
              </w:rPr>
              <w:t xml:space="preserve"> </w:t>
            </w:r>
            <w:r w:rsidR="006A5A25" w:rsidRPr="006A5A25">
              <w:rPr>
                <w:sz w:val="2"/>
                <w:szCs w:val="2"/>
                <w:u w:val="single"/>
              </w:rPr>
              <w:t>.</w:t>
            </w:r>
            <w:r w:rsidR="00FE47D3">
              <w:rPr>
                <w:sz w:val="2"/>
                <w:szCs w:val="2"/>
              </w:rPr>
              <w:t xml:space="preserve"> </w:t>
            </w:r>
          </w:p>
        </w:tc>
        <w:tc>
          <w:tcPr>
            <w:tcW w:w="2933" w:type="dxa"/>
          </w:tcPr>
          <w:p w:rsidR="00D20138" w:rsidRPr="00942181" w:rsidRDefault="00D20138" w:rsidP="009367EA">
            <w:pPr>
              <w:tabs>
                <w:tab w:val="left" w:pos="851"/>
              </w:tabs>
              <w:jc w:val="center"/>
              <w:rPr>
                <w:b/>
              </w:rPr>
            </w:pPr>
          </w:p>
        </w:tc>
        <w:tc>
          <w:tcPr>
            <w:tcW w:w="3153" w:type="dxa"/>
          </w:tcPr>
          <w:p w:rsidR="00D20138" w:rsidRPr="00942181" w:rsidRDefault="00970540" w:rsidP="00C1774B">
            <w:pPr>
              <w:tabs>
                <w:tab w:val="left" w:pos="851"/>
              </w:tabs>
              <w:jc w:val="center"/>
            </w:pPr>
            <w:r w:rsidRPr="00942181">
              <w:t xml:space="preserve">        </w:t>
            </w:r>
            <w:r w:rsidR="00942181">
              <w:t xml:space="preserve">       </w:t>
            </w:r>
            <w:r w:rsidRPr="00942181">
              <w:t xml:space="preserve">                 </w:t>
            </w:r>
            <w:r w:rsidR="00D96B01">
              <w:t>№</w:t>
            </w:r>
            <w:r w:rsidR="00C1774B">
              <w:t>59</w:t>
            </w:r>
            <w:r w:rsidR="00C1774B">
              <w:rPr>
                <w:sz w:val="2"/>
                <w:szCs w:val="2"/>
                <w:u w:val="single"/>
              </w:rPr>
              <w:t>9</w:t>
            </w:r>
          </w:p>
        </w:tc>
      </w:tr>
      <w:tr w:rsidR="00D20138" w:rsidRPr="002D57B0">
        <w:tc>
          <w:tcPr>
            <w:tcW w:w="3714" w:type="dxa"/>
          </w:tcPr>
          <w:p w:rsidR="00D20138" w:rsidRPr="0052563B" w:rsidRDefault="00D20138" w:rsidP="009367EA">
            <w:pPr>
              <w:tabs>
                <w:tab w:val="left" w:pos="851"/>
              </w:tabs>
              <w:rPr>
                <w:sz w:val="28"/>
                <w:szCs w:val="28"/>
              </w:rPr>
            </w:pPr>
          </w:p>
        </w:tc>
        <w:tc>
          <w:tcPr>
            <w:tcW w:w="2933" w:type="dxa"/>
          </w:tcPr>
          <w:p w:rsidR="00942181" w:rsidRDefault="00942181" w:rsidP="0024272F">
            <w:pPr>
              <w:tabs>
                <w:tab w:val="left" w:pos="851"/>
              </w:tabs>
              <w:jc w:val="center"/>
              <w:rPr>
                <w:spacing w:val="-11"/>
              </w:rPr>
            </w:pPr>
          </w:p>
          <w:p w:rsidR="00D20138" w:rsidRPr="00D20138" w:rsidRDefault="00D20138" w:rsidP="0024272F">
            <w:pPr>
              <w:tabs>
                <w:tab w:val="left" w:pos="851"/>
              </w:tabs>
              <w:jc w:val="center"/>
            </w:pPr>
            <w:r w:rsidRPr="00D20138">
              <w:rPr>
                <w:spacing w:val="-11"/>
              </w:rPr>
              <w:t>станица Пшехская</w:t>
            </w:r>
          </w:p>
        </w:tc>
        <w:tc>
          <w:tcPr>
            <w:tcW w:w="3153" w:type="dxa"/>
          </w:tcPr>
          <w:p w:rsidR="00D20138" w:rsidRPr="0052563B" w:rsidRDefault="00D20138" w:rsidP="009367EA">
            <w:pPr>
              <w:tabs>
                <w:tab w:val="left" w:pos="851"/>
              </w:tabs>
              <w:jc w:val="center"/>
              <w:rPr>
                <w:b/>
                <w:sz w:val="28"/>
                <w:szCs w:val="28"/>
              </w:rPr>
            </w:pPr>
          </w:p>
        </w:tc>
      </w:tr>
    </w:tbl>
    <w:p w:rsidR="00D20138" w:rsidRDefault="00D20138" w:rsidP="00D20138">
      <w:pPr>
        <w:shd w:val="clear" w:color="auto" w:fill="FFFFFF"/>
        <w:tabs>
          <w:tab w:val="left" w:pos="851"/>
        </w:tabs>
        <w:rPr>
          <w:bCs/>
          <w:color w:val="000000"/>
          <w:sz w:val="28"/>
          <w:szCs w:val="28"/>
        </w:rPr>
      </w:pPr>
    </w:p>
    <w:p w:rsidR="0010158E" w:rsidRDefault="0010158E" w:rsidP="0010158E">
      <w:pPr>
        <w:pStyle w:val="1"/>
        <w:ind w:firstLine="709"/>
        <w:rPr>
          <w:rFonts w:ascii="Times New Roman" w:hAnsi="Times New Roman" w:hint="default"/>
          <w:sz w:val="28"/>
          <w:szCs w:val="28"/>
        </w:rPr>
      </w:pPr>
      <w:r>
        <w:rPr>
          <w:rFonts w:ascii="Times New Roman" w:hAnsi="Times New Roman"/>
          <w:sz w:val="28"/>
          <w:szCs w:val="28"/>
        </w:rPr>
        <w:t>Об утверждении Порядка исполнения решения о применении бюджетных мер принуждения</w:t>
      </w:r>
    </w:p>
    <w:p w:rsidR="0010158E" w:rsidRDefault="0010158E" w:rsidP="0010158E">
      <w:pPr>
        <w:ind w:firstLine="709"/>
        <w:jc w:val="both"/>
        <w:rPr>
          <w:sz w:val="28"/>
          <w:szCs w:val="28"/>
        </w:rPr>
      </w:pPr>
    </w:p>
    <w:p w:rsidR="0010158E" w:rsidRPr="007A2BDC" w:rsidRDefault="0010158E" w:rsidP="0010158E">
      <w:pPr>
        <w:widowControl w:val="0"/>
        <w:autoSpaceDE w:val="0"/>
        <w:autoSpaceDN w:val="0"/>
        <w:adjustRightInd w:val="0"/>
        <w:ind w:firstLine="720"/>
        <w:jc w:val="both"/>
        <w:rPr>
          <w:sz w:val="28"/>
          <w:szCs w:val="28"/>
        </w:rPr>
      </w:pPr>
      <w:r w:rsidRPr="007A2BDC">
        <w:rPr>
          <w:sz w:val="28"/>
          <w:szCs w:val="28"/>
        </w:rPr>
        <w:t xml:space="preserve">В соответствии со </w:t>
      </w:r>
      <w:hyperlink r:id="rId8" w:history="1">
        <w:r w:rsidR="00F246CC" w:rsidRPr="00F246CC">
          <w:rPr>
            <w:sz w:val="28"/>
            <w:szCs w:val="28"/>
          </w:rPr>
          <w:t>ст</w:t>
        </w:r>
        <w:r w:rsidR="00F246CC">
          <w:rPr>
            <w:sz w:val="28"/>
            <w:szCs w:val="28"/>
          </w:rPr>
          <w:t>атьей</w:t>
        </w:r>
        <w:r w:rsidRPr="00F246CC">
          <w:rPr>
            <w:sz w:val="28"/>
            <w:szCs w:val="28"/>
          </w:rPr>
          <w:t xml:space="preserve"> 306.2</w:t>
        </w:r>
      </w:hyperlink>
      <w:r w:rsidRPr="007A2BDC">
        <w:rPr>
          <w:sz w:val="28"/>
          <w:szCs w:val="28"/>
        </w:rPr>
        <w:t xml:space="preserve"> Бюджетного кодекса Российской Федерации, </w:t>
      </w:r>
      <w:hyperlink r:id="rId9" w:history="1">
        <w:r w:rsidRPr="00F246CC">
          <w:rPr>
            <w:sz w:val="28"/>
            <w:szCs w:val="28"/>
          </w:rPr>
          <w:t>Постановлением</w:t>
        </w:r>
      </w:hyperlink>
      <w:r w:rsidR="00F246CC">
        <w:rPr>
          <w:sz w:val="28"/>
          <w:szCs w:val="28"/>
        </w:rPr>
        <w:t xml:space="preserve"> Правительства РФ от </w:t>
      </w:r>
      <w:r w:rsidRPr="007A2BDC">
        <w:rPr>
          <w:sz w:val="28"/>
          <w:szCs w:val="28"/>
        </w:rPr>
        <w:t>7 февраля 2019 г</w:t>
      </w:r>
      <w:r w:rsidR="00F246CC">
        <w:rPr>
          <w:sz w:val="28"/>
          <w:szCs w:val="28"/>
        </w:rPr>
        <w:t>ода</w:t>
      </w:r>
      <w:r w:rsidRPr="007A2BDC">
        <w:rPr>
          <w:sz w:val="28"/>
          <w:szCs w:val="28"/>
        </w:rPr>
        <w:t xml:space="preserve"> </w:t>
      </w:r>
      <w:r>
        <w:rPr>
          <w:sz w:val="28"/>
          <w:szCs w:val="28"/>
        </w:rPr>
        <w:t>№</w:t>
      </w:r>
      <w:r w:rsidRPr="007A2BDC">
        <w:rPr>
          <w:sz w:val="28"/>
          <w:szCs w:val="28"/>
        </w:rPr>
        <w:t xml:space="preserve"> 91, </w:t>
      </w:r>
      <w:hyperlink r:id="rId10" w:history="1">
        <w:r w:rsidRPr="00F246CC">
          <w:rPr>
            <w:sz w:val="28"/>
            <w:szCs w:val="28"/>
          </w:rPr>
          <w:t>Постановлением</w:t>
        </w:r>
      </w:hyperlink>
      <w:r w:rsidRPr="007A2BDC">
        <w:rPr>
          <w:sz w:val="28"/>
          <w:szCs w:val="28"/>
        </w:rPr>
        <w:t xml:space="preserve"> Правительства РФ от 24 октября 2018 г</w:t>
      </w:r>
      <w:r w:rsidR="00F246CC">
        <w:rPr>
          <w:sz w:val="28"/>
          <w:szCs w:val="28"/>
        </w:rPr>
        <w:t>ода</w:t>
      </w:r>
      <w:r w:rsidRPr="007A2BDC">
        <w:rPr>
          <w:sz w:val="28"/>
          <w:szCs w:val="28"/>
        </w:rPr>
        <w:t xml:space="preserve"> </w:t>
      </w:r>
      <w:r>
        <w:rPr>
          <w:sz w:val="28"/>
          <w:szCs w:val="28"/>
        </w:rPr>
        <w:t>№</w:t>
      </w:r>
      <w:r w:rsidRPr="007A2BDC">
        <w:rPr>
          <w:sz w:val="28"/>
          <w:szCs w:val="28"/>
        </w:rPr>
        <w:t xml:space="preserve"> 1268 "Об утверждении общих требований к установлению случаев и условий продления срока исполнения бюджетной меры принуждения", руководствуясь статьей 32 Устава </w:t>
      </w:r>
      <w:r>
        <w:rPr>
          <w:sz w:val="28"/>
          <w:szCs w:val="28"/>
        </w:rPr>
        <w:t>Пшех</w:t>
      </w:r>
      <w:r w:rsidRPr="007A2BDC">
        <w:rPr>
          <w:sz w:val="28"/>
          <w:szCs w:val="28"/>
        </w:rPr>
        <w:t>ского сельского поселения Белореченского района,</w:t>
      </w:r>
      <w:r>
        <w:rPr>
          <w:sz w:val="28"/>
          <w:szCs w:val="28"/>
        </w:rPr>
        <w:t xml:space="preserve"> </w:t>
      </w:r>
      <w:r w:rsidR="00F246CC">
        <w:rPr>
          <w:sz w:val="28"/>
          <w:szCs w:val="28"/>
        </w:rPr>
        <w:t xml:space="preserve">                          </w:t>
      </w:r>
      <w:r w:rsidRPr="007A2BDC">
        <w:rPr>
          <w:sz w:val="28"/>
          <w:szCs w:val="28"/>
        </w:rPr>
        <w:t>п о с т а н о в л я ю:</w:t>
      </w:r>
    </w:p>
    <w:p w:rsidR="0010158E" w:rsidRDefault="0010158E" w:rsidP="0040213E">
      <w:pPr>
        <w:ind w:firstLine="709"/>
        <w:jc w:val="both"/>
        <w:rPr>
          <w:sz w:val="28"/>
          <w:szCs w:val="28"/>
        </w:rPr>
      </w:pPr>
      <w:r>
        <w:rPr>
          <w:sz w:val="28"/>
          <w:szCs w:val="28"/>
        </w:rPr>
        <w:t>1.  Утвердить Порядок исполнения решения о применении бюджетных мер принуждения (прилагается).</w:t>
      </w:r>
    </w:p>
    <w:p w:rsidR="0010158E" w:rsidRDefault="0010158E" w:rsidP="0040213E">
      <w:pPr>
        <w:widowControl w:val="0"/>
        <w:autoSpaceDE w:val="0"/>
        <w:autoSpaceDN w:val="0"/>
        <w:adjustRightInd w:val="0"/>
        <w:ind w:firstLine="709"/>
        <w:jc w:val="both"/>
        <w:rPr>
          <w:sz w:val="28"/>
          <w:szCs w:val="28"/>
        </w:rPr>
      </w:pPr>
      <w:r>
        <w:rPr>
          <w:sz w:val="28"/>
          <w:szCs w:val="28"/>
        </w:rPr>
        <w:t>2.  </w:t>
      </w:r>
      <w:r w:rsidR="0040213E">
        <w:rPr>
          <w:sz w:val="28"/>
          <w:szCs w:val="28"/>
        </w:rPr>
        <w:t>Финансовому</w:t>
      </w:r>
      <w:r w:rsidR="0040213E" w:rsidRPr="00CA6B07">
        <w:rPr>
          <w:sz w:val="28"/>
          <w:szCs w:val="28"/>
        </w:rPr>
        <w:t xml:space="preserve"> отделу</w:t>
      </w:r>
      <w:r w:rsidR="00F246CC">
        <w:rPr>
          <w:sz w:val="28"/>
          <w:szCs w:val="28"/>
        </w:rPr>
        <w:t xml:space="preserve"> администрации</w:t>
      </w:r>
      <w:r w:rsidR="0040213E" w:rsidRPr="00CA6B07">
        <w:rPr>
          <w:sz w:val="28"/>
          <w:szCs w:val="28"/>
        </w:rPr>
        <w:t xml:space="preserve"> </w:t>
      </w:r>
      <w:r w:rsidR="0040213E">
        <w:rPr>
          <w:sz w:val="28"/>
          <w:szCs w:val="28"/>
        </w:rPr>
        <w:t xml:space="preserve">Пшехского сельского поселения Белореченского района </w:t>
      </w:r>
      <w:r w:rsidR="0040213E" w:rsidRPr="00CA6B07">
        <w:rPr>
          <w:sz w:val="28"/>
          <w:szCs w:val="28"/>
        </w:rPr>
        <w:t>(</w:t>
      </w:r>
      <w:r w:rsidR="0040213E">
        <w:rPr>
          <w:sz w:val="28"/>
          <w:szCs w:val="28"/>
        </w:rPr>
        <w:t>Дмитриенко Е.С.</w:t>
      </w:r>
      <w:r w:rsidR="0040213E" w:rsidRPr="00CA6B07">
        <w:rPr>
          <w:sz w:val="28"/>
          <w:szCs w:val="28"/>
        </w:rPr>
        <w:t xml:space="preserve">) обнародовать настоящее постановление в установленном порядке и разместить настоящее постановление на официальном сайте администрации </w:t>
      </w:r>
      <w:r w:rsidR="0040213E">
        <w:rPr>
          <w:sz w:val="28"/>
          <w:szCs w:val="28"/>
        </w:rPr>
        <w:t>Пшех</w:t>
      </w:r>
      <w:r w:rsidR="0040213E" w:rsidRPr="00CA6B07">
        <w:rPr>
          <w:sz w:val="28"/>
          <w:szCs w:val="28"/>
        </w:rPr>
        <w:t>ского сельского поселения Белореченского района в сети «Интернет».</w:t>
      </w:r>
    </w:p>
    <w:p w:rsidR="0010158E" w:rsidRDefault="0010158E" w:rsidP="0040213E">
      <w:pPr>
        <w:ind w:firstLine="709"/>
        <w:jc w:val="both"/>
        <w:rPr>
          <w:sz w:val="28"/>
          <w:szCs w:val="28"/>
        </w:rPr>
      </w:pPr>
      <w:r>
        <w:rPr>
          <w:sz w:val="28"/>
          <w:szCs w:val="28"/>
        </w:rPr>
        <w:t>3.  Контроль за выполнением постановления оставляю за собой.</w:t>
      </w:r>
    </w:p>
    <w:p w:rsidR="0010158E" w:rsidRDefault="0010158E" w:rsidP="0040213E">
      <w:pPr>
        <w:ind w:firstLine="709"/>
        <w:jc w:val="both"/>
        <w:rPr>
          <w:sz w:val="28"/>
          <w:szCs w:val="28"/>
        </w:rPr>
      </w:pPr>
      <w:r>
        <w:rPr>
          <w:sz w:val="28"/>
          <w:szCs w:val="28"/>
        </w:rPr>
        <w:t xml:space="preserve">4. Постановление вступает в силу со дня его </w:t>
      </w:r>
      <w:r w:rsidR="00893C59">
        <w:rPr>
          <w:sz w:val="28"/>
          <w:szCs w:val="28"/>
        </w:rPr>
        <w:t>обнародования.</w:t>
      </w:r>
    </w:p>
    <w:p w:rsidR="0010158E" w:rsidRDefault="0010158E" w:rsidP="000A4194">
      <w:pPr>
        <w:tabs>
          <w:tab w:val="left" w:pos="851"/>
        </w:tabs>
        <w:jc w:val="both"/>
        <w:rPr>
          <w:sz w:val="28"/>
          <w:szCs w:val="28"/>
        </w:rPr>
      </w:pPr>
    </w:p>
    <w:p w:rsidR="0010158E" w:rsidRDefault="0010158E" w:rsidP="000A4194">
      <w:pPr>
        <w:tabs>
          <w:tab w:val="left" w:pos="851"/>
        </w:tabs>
        <w:jc w:val="both"/>
        <w:rPr>
          <w:sz w:val="28"/>
          <w:szCs w:val="28"/>
        </w:rPr>
      </w:pPr>
    </w:p>
    <w:p w:rsidR="000A4194" w:rsidRDefault="006F3051" w:rsidP="000A4194">
      <w:pPr>
        <w:tabs>
          <w:tab w:val="left" w:pos="851"/>
        </w:tabs>
        <w:jc w:val="both"/>
        <w:rPr>
          <w:sz w:val="28"/>
          <w:szCs w:val="28"/>
        </w:rPr>
      </w:pPr>
      <w:r>
        <w:rPr>
          <w:sz w:val="28"/>
          <w:szCs w:val="28"/>
        </w:rPr>
        <w:t>Г</w:t>
      </w:r>
      <w:r w:rsidR="000A4194">
        <w:rPr>
          <w:sz w:val="28"/>
          <w:szCs w:val="28"/>
        </w:rPr>
        <w:t>лав</w:t>
      </w:r>
      <w:r>
        <w:rPr>
          <w:sz w:val="28"/>
          <w:szCs w:val="28"/>
        </w:rPr>
        <w:t>а</w:t>
      </w:r>
      <w:r w:rsidR="000A4194">
        <w:rPr>
          <w:sz w:val="28"/>
          <w:szCs w:val="28"/>
        </w:rPr>
        <w:t xml:space="preserve"> Пшехского сельского поселения </w:t>
      </w:r>
    </w:p>
    <w:p w:rsidR="000A4194" w:rsidRDefault="000A4194" w:rsidP="000A4194">
      <w:pPr>
        <w:tabs>
          <w:tab w:val="left" w:pos="851"/>
        </w:tabs>
        <w:jc w:val="both"/>
        <w:rPr>
          <w:sz w:val="28"/>
          <w:szCs w:val="28"/>
        </w:rPr>
      </w:pPr>
      <w:r>
        <w:rPr>
          <w:sz w:val="28"/>
          <w:szCs w:val="28"/>
        </w:rPr>
        <w:t xml:space="preserve">Белореченского района                                                                  </w:t>
      </w:r>
      <w:r w:rsidR="006F3051">
        <w:rPr>
          <w:sz w:val="28"/>
          <w:szCs w:val="28"/>
        </w:rPr>
        <w:t>А.О. Сороколатов</w:t>
      </w:r>
      <w:r>
        <w:rPr>
          <w:sz w:val="28"/>
          <w:szCs w:val="28"/>
        </w:rPr>
        <w:t xml:space="preserve"> </w:t>
      </w:r>
    </w:p>
    <w:p w:rsidR="00942181" w:rsidRPr="00D87E0E" w:rsidRDefault="00942181" w:rsidP="00942181">
      <w:pPr>
        <w:tabs>
          <w:tab w:val="left" w:pos="851"/>
        </w:tabs>
        <w:jc w:val="both"/>
        <w:rPr>
          <w:sz w:val="28"/>
          <w:szCs w:val="28"/>
        </w:rPr>
      </w:pPr>
    </w:p>
    <w:p w:rsidR="00942181" w:rsidRPr="00D87E0E" w:rsidRDefault="00942181" w:rsidP="00942181">
      <w:pPr>
        <w:tabs>
          <w:tab w:val="left" w:pos="851"/>
        </w:tabs>
        <w:jc w:val="both"/>
        <w:rPr>
          <w:sz w:val="28"/>
          <w:szCs w:val="28"/>
        </w:rPr>
      </w:pPr>
    </w:p>
    <w:p w:rsidR="00942181" w:rsidRDefault="00942181" w:rsidP="00942181">
      <w:pPr>
        <w:tabs>
          <w:tab w:val="left" w:pos="851"/>
        </w:tabs>
        <w:jc w:val="both"/>
        <w:rPr>
          <w:sz w:val="28"/>
          <w:szCs w:val="28"/>
        </w:rPr>
      </w:pPr>
    </w:p>
    <w:p w:rsidR="006F3051" w:rsidRDefault="006F3051" w:rsidP="00942181">
      <w:pPr>
        <w:tabs>
          <w:tab w:val="left" w:pos="851"/>
        </w:tabs>
        <w:jc w:val="both"/>
        <w:rPr>
          <w:sz w:val="28"/>
          <w:szCs w:val="28"/>
        </w:rPr>
      </w:pPr>
    </w:p>
    <w:p w:rsidR="005861EB" w:rsidRDefault="005861EB" w:rsidP="00942181">
      <w:pPr>
        <w:tabs>
          <w:tab w:val="left" w:pos="851"/>
        </w:tabs>
        <w:jc w:val="both"/>
        <w:rPr>
          <w:sz w:val="28"/>
          <w:szCs w:val="28"/>
        </w:rPr>
      </w:pPr>
    </w:p>
    <w:p w:rsidR="006F3051" w:rsidRDefault="006F3051" w:rsidP="00942181">
      <w:pPr>
        <w:tabs>
          <w:tab w:val="left" w:pos="851"/>
        </w:tabs>
        <w:jc w:val="both"/>
        <w:rPr>
          <w:sz w:val="28"/>
          <w:szCs w:val="28"/>
        </w:rPr>
      </w:pPr>
    </w:p>
    <w:p w:rsidR="00893C59" w:rsidRDefault="00893C59" w:rsidP="00942181">
      <w:pPr>
        <w:tabs>
          <w:tab w:val="left" w:pos="851"/>
        </w:tabs>
        <w:jc w:val="both"/>
        <w:rPr>
          <w:sz w:val="28"/>
          <w:szCs w:val="28"/>
        </w:rPr>
      </w:pPr>
    </w:p>
    <w:p w:rsidR="006F3051" w:rsidRDefault="006F3051" w:rsidP="00942181">
      <w:pPr>
        <w:tabs>
          <w:tab w:val="left" w:pos="851"/>
        </w:tabs>
        <w:jc w:val="both"/>
        <w:rPr>
          <w:sz w:val="28"/>
          <w:szCs w:val="28"/>
        </w:rPr>
      </w:pPr>
    </w:p>
    <w:p w:rsidR="00AE2E82" w:rsidRDefault="00AE2E82" w:rsidP="00942181">
      <w:pPr>
        <w:tabs>
          <w:tab w:val="left" w:pos="851"/>
        </w:tabs>
        <w:jc w:val="both"/>
        <w:rPr>
          <w:sz w:val="28"/>
          <w:szCs w:val="28"/>
        </w:rPr>
      </w:pPr>
    </w:p>
    <w:p w:rsidR="00AE2E82" w:rsidRDefault="00AE2E82" w:rsidP="00942181">
      <w:pPr>
        <w:tabs>
          <w:tab w:val="left" w:pos="851"/>
        </w:tabs>
        <w:jc w:val="both"/>
        <w:rPr>
          <w:sz w:val="28"/>
          <w:szCs w:val="28"/>
        </w:rPr>
      </w:pPr>
    </w:p>
    <w:p w:rsidR="00AE2E82" w:rsidRDefault="00AE2E82" w:rsidP="00942181">
      <w:pPr>
        <w:tabs>
          <w:tab w:val="left" w:pos="851"/>
        </w:tabs>
        <w:jc w:val="both"/>
        <w:rPr>
          <w:sz w:val="28"/>
          <w:szCs w:val="28"/>
        </w:rPr>
      </w:pPr>
    </w:p>
    <w:p w:rsidR="00AE2E82" w:rsidRDefault="00AE2E82" w:rsidP="00942181">
      <w:pPr>
        <w:tabs>
          <w:tab w:val="left" w:pos="851"/>
        </w:tabs>
        <w:jc w:val="both"/>
        <w:rPr>
          <w:sz w:val="28"/>
          <w:szCs w:val="28"/>
        </w:rPr>
      </w:pPr>
    </w:p>
    <w:p w:rsidR="00AE2E82" w:rsidRDefault="00AE2E82" w:rsidP="00942181">
      <w:pPr>
        <w:tabs>
          <w:tab w:val="left" w:pos="851"/>
        </w:tabs>
        <w:jc w:val="both"/>
        <w:rPr>
          <w:sz w:val="28"/>
          <w:szCs w:val="28"/>
        </w:rPr>
      </w:pPr>
    </w:p>
    <w:p w:rsidR="00C1774B" w:rsidRDefault="00C1774B" w:rsidP="00C1774B">
      <w:pPr>
        <w:ind w:left="5812"/>
        <w:jc w:val="center"/>
        <w:rPr>
          <w:sz w:val="28"/>
          <w:szCs w:val="28"/>
        </w:rPr>
      </w:pPr>
      <w:r>
        <w:rPr>
          <w:sz w:val="28"/>
          <w:szCs w:val="28"/>
        </w:rPr>
        <w:lastRenderedPageBreak/>
        <w:t>ПРИЛОЖЕНИЕ</w:t>
      </w:r>
    </w:p>
    <w:p w:rsidR="00C1774B" w:rsidRDefault="00C1774B" w:rsidP="00C1774B">
      <w:pPr>
        <w:ind w:left="5812"/>
        <w:rPr>
          <w:sz w:val="28"/>
          <w:szCs w:val="28"/>
        </w:rPr>
      </w:pPr>
      <w:r>
        <w:rPr>
          <w:sz w:val="28"/>
          <w:szCs w:val="28"/>
        </w:rPr>
        <w:t>к постановлению администрации</w:t>
      </w:r>
    </w:p>
    <w:p w:rsidR="00C1774B" w:rsidRDefault="00C1774B" w:rsidP="00C1774B">
      <w:pPr>
        <w:ind w:left="5812"/>
        <w:rPr>
          <w:sz w:val="28"/>
          <w:szCs w:val="28"/>
        </w:rPr>
      </w:pPr>
      <w:r>
        <w:rPr>
          <w:sz w:val="28"/>
          <w:szCs w:val="28"/>
        </w:rPr>
        <w:t xml:space="preserve">Пшехского сельского поселения </w:t>
      </w:r>
    </w:p>
    <w:p w:rsidR="00C1774B" w:rsidRDefault="00C1774B" w:rsidP="00C1774B">
      <w:pPr>
        <w:ind w:left="5812"/>
        <w:rPr>
          <w:sz w:val="28"/>
          <w:szCs w:val="28"/>
        </w:rPr>
      </w:pPr>
      <w:r>
        <w:rPr>
          <w:sz w:val="28"/>
          <w:szCs w:val="28"/>
        </w:rPr>
        <w:t xml:space="preserve">Белореченского района </w:t>
      </w:r>
    </w:p>
    <w:p w:rsidR="00C1774B" w:rsidRDefault="00C1774B" w:rsidP="00C1774B">
      <w:pPr>
        <w:ind w:left="5812"/>
        <w:rPr>
          <w:sz w:val="28"/>
          <w:szCs w:val="28"/>
        </w:rPr>
      </w:pPr>
      <w:r>
        <w:rPr>
          <w:sz w:val="28"/>
          <w:szCs w:val="28"/>
        </w:rPr>
        <w:t xml:space="preserve">от </w:t>
      </w:r>
      <w:r>
        <w:rPr>
          <w:sz w:val="28"/>
          <w:szCs w:val="28"/>
          <w:u w:val="single"/>
        </w:rPr>
        <w:t xml:space="preserve">  26.05.2020   </w:t>
      </w:r>
      <w:r>
        <w:rPr>
          <w:sz w:val="28"/>
          <w:szCs w:val="28"/>
        </w:rPr>
        <w:t xml:space="preserve"> №</w:t>
      </w:r>
      <w:r>
        <w:rPr>
          <w:sz w:val="28"/>
          <w:szCs w:val="28"/>
          <w:u w:val="single"/>
        </w:rPr>
        <w:t xml:space="preserve">   59</w:t>
      </w:r>
      <w:r w:rsidRPr="0093154C">
        <w:rPr>
          <w:sz w:val="2"/>
          <w:szCs w:val="2"/>
          <w:u w:val="single"/>
        </w:rPr>
        <w:t>.</w:t>
      </w:r>
    </w:p>
    <w:p w:rsidR="00C1774B" w:rsidRDefault="00C1774B" w:rsidP="00C1774B">
      <w:pPr>
        <w:pStyle w:val="3"/>
        <w:ind w:firstLine="709"/>
        <w:jc w:val="both"/>
        <w:rPr>
          <w:rFonts w:ascii="Times New Roman" w:hAnsi="Times New Roman"/>
          <w:color w:val="auto"/>
          <w:sz w:val="28"/>
          <w:szCs w:val="28"/>
        </w:rPr>
      </w:pPr>
    </w:p>
    <w:p w:rsidR="00C1774B" w:rsidRDefault="00C1774B" w:rsidP="00C1774B">
      <w:pPr>
        <w:pStyle w:val="3"/>
        <w:spacing w:before="0"/>
        <w:jc w:val="center"/>
        <w:rPr>
          <w:rFonts w:ascii="Times New Roman" w:hAnsi="Times New Roman"/>
          <w:color w:val="auto"/>
          <w:sz w:val="28"/>
          <w:szCs w:val="28"/>
        </w:rPr>
      </w:pPr>
      <w:r>
        <w:rPr>
          <w:rFonts w:ascii="Times New Roman" w:hAnsi="Times New Roman"/>
          <w:color w:val="auto"/>
          <w:sz w:val="28"/>
          <w:szCs w:val="28"/>
        </w:rPr>
        <w:t>Порядок</w:t>
      </w:r>
    </w:p>
    <w:p w:rsidR="00C1774B" w:rsidRDefault="00C1774B" w:rsidP="00C1774B">
      <w:pPr>
        <w:pStyle w:val="3"/>
        <w:spacing w:before="0"/>
        <w:jc w:val="center"/>
        <w:rPr>
          <w:rFonts w:ascii="Times New Roman" w:hAnsi="Times New Roman"/>
          <w:color w:val="auto"/>
          <w:sz w:val="28"/>
          <w:szCs w:val="28"/>
        </w:rPr>
      </w:pPr>
      <w:r>
        <w:rPr>
          <w:rFonts w:ascii="Times New Roman" w:hAnsi="Times New Roman"/>
          <w:color w:val="auto"/>
          <w:sz w:val="28"/>
          <w:szCs w:val="28"/>
        </w:rPr>
        <w:t>исполнения решения о применении бюджетных мер принуждения</w:t>
      </w:r>
    </w:p>
    <w:p w:rsidR="00C1774B" w:rsidRDefault="00C1774B" w:rsidP="00C1774B">
      <w:pPr>
        <w:pStyle w:val="3"/>
        <w:ind w:firstLine="709"/>
        <w:jc w:val="both"/>
        <w:rPr>
          <w:rFonts w:ascii="Times New Roman" w:hAnsi="Times New Roman"/>
          <w:color w:val="auto"/>
          <w:sz w:val="28"/>
          <w:szCs w:val="28"/>
        </w:rPr>
      </w:pPr>
    </w:p>
    <w:p w:rsidR="00C1774B" w:rsidRDefault="00C1774B" w:rsidP="00C1774B">
      <w:pPr>
        <w:pStyle w:val="3"/>
        <w:ind w:firstLine="709"/>
        <w:rPr>
          <w:rFonts w:ascii="Times New Roman" w:hAnsi="Times New Roman"/>
          <w:color w:val="auto"/>
          <w:sz w:val="28"/>
          <w:szCs w:val="28"/>
        </w:rPr>
      </w:pPr>
      <w:r>
        <w:rPr>
          <w:rFonts w:ascii="Times New Roman" w:hAnsi="Times New Roman"/>
          <w:color w:val="auto"/>
          <w:sz w:val="28"/>
          <w:szCs w:val="28"/>
        </w:rPr>
        <w:t>1. Общие положения</w:t>
      </w:r>
    </w:p>
    <w:p w:rsidR="00C1774B" w:rsidRDefault="00C1774B" w:rsidP="00C1774B">
      <w:pPr>
        <w:ind w:firstLine="709"/>
        <w:jc w:val="both"/>
        <w:rPr>
          <w:sz w:val="28"/>
          <w:szCs w:val="28"/>
        </w:rPr>
      </w:pPr>
      <w:r>
        <w:rPr>
          <w:sz w:val="28"/>
          <w:szCs w:val="28"/>
        </w:rPr>
        <w:t>1.1. Настоящий Порядок устанавливает единые правила исполнения решения о применении бюджетной меры принуждения за совершение бюджетного нарушения на основании уведомления о применении бюджетных мер принуждения органа муниципального финансового контроля (далее - решение о применении бюджетных мер принуждения).</w:t>
      </w:r>
    </w:p>
    <w:p w:rsidR="00C1774B" w:rsidRDefault="00C1774B" w:rsidP="00C1774B">
      <w:pPr>
        <w:ind w:firstLine="709"/>
        <w:jc w:val="both"/>
        <w:rPr>
          <w:sz w:val="28"/>
          <w:szCs w:val="28"/>
        </w:rPr>
      </w:pPr>
      <w:r>
        <w:rPr>
          <w:sz w:val="28"/>
          <w:szCs w:val="28"/>
        </w:rPr>
        <w:t>1.2. В настоящем Порядке под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Пшехского сельского поселения Белореченского района Краснодарского края, действие (бездействие) финансового органа, главного распорядителя, распорядителя и получателя бюджетных средств, главного администратора доходов бюджета, главного администратора источников финансирования дефицита бюджета Пшехского сельского поселения Белореченского района Краснодарского края (далее также нарушители бюджетного законодательства), которому предоставлены средства из бюджета поселения, за совершение которого предусмотрено применение бюджетных мер принуждения.</w:t>
      </w:r>
    </w:p>
    <w:p w:rsidR="00C1774B" w:rsidRDefault="00C1774B" w:rsidP="00C1774B">
      <w:pPr>
        <w:ind w:firstLine="709"/>
        <w:jc w:val="both"/>
        <w:rPr>
          <w:sz w:val="28"/>
          <w:szCs w:val="28"/>
        </w:rPr>
      </w:pPr>
      <w:r>
        <w:rPr>
          <w:sz w:val="28"/>
          <w:szCs w:val="28"/>
        </w:rPr>
        <w:t xml:space="preserve">1.3. В соответствии с </w:t>
      </w:r>
      <w:hyperlink r:id="rId11" w:history="1">
        <w:r>
          <w:rPr>
            <w:rStyle w:val="ad"/>
            <w:bCs/>
            <w:sz w:val="28"/>
            <w:szCs w:val="28"/>
          </w:rPr>
          <w:t>Бюджетным кодексом</w:t>
        </w:r>
      </w:hyperlink>
      <w:r>
        <w:rPr>
          <w:sz w:val="28"/>
          <w:szCs w:val="28"/>
        </w:rPr>
        <w:t xml:space="preserve"> Российской Федерации к бюджетным нарушениям относятся следующие нарушения:</w:t>
      </w:r>
    </w:p>
    <w:p w:rsidR="00C1774B" w:rsidRDefault="00C1774B" w:rsidP="00C1774B">
      <w:pPr>
        <w:pStyle w:val="af4"/>
        <w:ind w:firstLine="708"/>
        <w:jc w:val="both"/>
        <w:rPr>
          <w:rFonts w:ascii="Times New Roman" w:hAnsi="Times New Roman"/>
          <w:sz w:val="28"/>
          <w:szCs w:val="28"/>
        </w:rPr>
      </w:pPr>
      <w:r>
        <w:rPr>
          <w:rFonts w:ascii="Times New Roman" w:hAnsi="Times New Roman"/>
          <w:sz w:val="28"/>
          <w:szCs w:val="28"/>
        </w:rPr>
        <w:t>1) нарушение положений бюджетного законодательства Российской Федерации и иных правовых актов, регулирующих бюджетные правоотношения;</w:t>
      </w:r>
    </w:p>
    <w:p w:rsidR="00C1774B" w:rsidRDefault="00C1774B" w:rsidP="00C1774B">
      <w:pPr>
        <w:pStyle w:val="af4"/>
        <w:ind w:firstLine="708"/>
        <w:jc w:val="both"/>
        <w:rPr>
          <w:rFonts w:ascii="Times New Roman" w:hAnsi="Times New Roman"/>
          <w:sz w:val="28"/>
          <w:szCs w:val="28"/>
        </w:rPr>
      </w:pPr>
      <w:r>
        <w:rPr>
          <w:rFonts w:ascii="Times New Roman" w:hAnsi="Times New Roman"/>
          <w:sz w:val="28"/>
          <w:szCs w:val="28"/>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повлекшее причинение ущерба публично-правовому образованию;</w:t>
      </w:r>
    </w:p>
    <w:p w:rsidR="00C1774B" w:rsidRDefault="00C1774B" w:rsidP="00C1774B">
      <w:pPr>
        <w:pStyle w:val="af4"/>
        <w:ind w:firstLine="708"/>
        <w:jc w:val="both"/>
        <w:rPr>
          <w:rFonts w:ascii="Times New Roman" w:hAnsi="Times New Roman"/>
          <w:sz w:val="28"/>
          <w:szCs w:val="28"/>
        </w:rPr>
      </w:pPr>
      <w:r>
        <w:rPr>
          <w:rFonts w:ascii="Times New Roman" w:hAnsi="Times New Roman"/>
          <w:sz w:val="28"/>
          <w:szCs w:val="28"/>
        </w:rPr>
        <w:t>3) нарушение условий договоров (соглашений) о предоставлении средств из бюджета;</w:t>
      </w:r>
    </w:p>
    <w:p w:rsidR="00C1774B" w:rsidRDefault="00C1774B" w:rsidP="00C1774B">
      <w:pPr>
        <w:pStyle w:val="af4"/>
        <w:ind w:firstLine="709"/>
        <w:jc w:val="both"/>
        <w:rPr>
          <w:rFonts w:ascii="Times New Roman" w:hAnsi="Times New Roman"/>
          <w:sz w:val="28"/>
          <w:szCs w:val="28"/>
        </w:rPr>
      </w:pPr>
      <w:r>
        <w:rPr>
          <w:rFonts w:ascii="Times New Roman" w:hAnsi="Times New Roman"/>
          <w:sz w:val="28"/>
          <w:szCs w:val="28"/>
        </w:rPr>
        <w:t xml:space="preserve">4) нарушение установленных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требований к планированию, </w:t>
      </w:r>
      <w:r>
        <w:rPr>
          <w:rFonts w:ascii="Times New Roman" w:hAnsi="Times New Roman"/>
          <w:sz w:val="28"/>
          <w:szCs w:val="28"/>
        </w:rPr>
        <w:lastRenderedPageBreak/>
        <w:t>обоснованию закупок товаров, работ, услуг для обеспечения государственных (муниципальных) нужд, а также требований к изменению, расторжению государственного (муниципального) контракта;</w:t>
      </w:r>
    </w:p>
    <w:p w:rsidR="00C1774B" w:rsidRDefault="00C1774B" w:rsidP="00C1774B">
      <w:pPr>
        <w:pStyle w:val="af4"/>
        <w:ind w:firstLine="709"/>
        <w:jc w:val="both"/>
        <w:rPr>
          <w:rFonts w:ascii="Times New Roman" w:hAnsi="Times New Roman"/>
          <w:sz w:val="28"/>
          <w:szCs w:val="28"/>
        </w:rPr>
      </w:pPr>
      <w:r>
        <w:rPr>
          <w:rFonts w:ascii="Times New Roman" w:hAnsi="Times New Roman"/>
          <w:sz w:val="28"/>
          <w:szCs w:val="28"/>
        </w:rPr>
        <w:t xml:space="preserve">5) нарушение условий муниципальных контрактов; </w:t>
      </w:r>
    </w:p>
    <w:p w:rsidR="00C1774B" w:rsidRDefault="00C1774B" w:rsidP="00C1774B">
      <w:pPr>
        <w:pStyle w:val="af4"/>
        <w:ind w:firstLine="709"/>
        <w:jc w:val="both"/>
        <w:rPr>
          <w:rFonts w:ascii="Times New Roman" w:hAnsi="Times New Roman"/>
          <w:sz w:val="28"/>
          <w:szCs w:val="28"/>
        </w:rPr>
      </w:pPr>
      <w:r>
        <w:rPr>
          <w:rFonts w:ascii="Times New Roman" w:hAnsi="Times New Roman"/>
          <w:sz w:val="28"/>
          <w:szCs w:val="28"/>
        </w:rPr>
        <w:t>6) нарушение условий договоров (соглашений), заключенных в целях исполнения договоров (соглашений) о предоставлении средств из бюджета, повлекшее причинение ущерба публично-правовому образованию;</w:t>
      </w:r>
    </w:p>
    <w:p w:rsidR="00C1774B" w:rsidRDefault="00C1774B" w:rsidP="00C1774B">
      <w:pPr>
        <w:pStyle w:val="af4"/>
        <w:ind w:firstLine="709"/>
        <w:jc w:val="both"/>
        <w:rPr>
          <w:rFonts w:ascii="Times New Roman" w:hAnsi="Times New Roman"/>
          <w:sz w:val="28"/>
          <w:szCs w:val="28"/>
        </w:rPr>
      </w:pPr>
      <w:r>
        <w:rPr>
          <w:rFonts w:ascii="Times New Roman" w:hAnsi="Times New Roman"/>
          <w:sz w:val="28"/>
          <w:szCs w:val="28"/>
        </w:rPr>
        <w:t>7) несоблюдение целей, порядка и условий предоставления кредитов, обеспеченных муниципальными гарантиями.</w:t>
      </w:r>
    </w:p>
    <w:p w:rsidR="00C1774B" w:rsidRDefault="00C1774B" w:rsidP="00C1774B">
      <w:pPr>
        <w:ind w:firstLine="709"/>
        <w:jc w:val="both"/>
        <w:rPr>
          <w:sz w:val="28"/>
          <w:szCs w:val="28"/>
        </w:rPr>
      </w:pPr>
      <w:r>
        <w:rPr>
          <w:sz w:val="28"/>
          <w:szCs w:val="28"/>
        </w:rPr>
        <w:t>1.4. Нецелевым использованием бюджетных средств бюджета Пшехского сельского поселения Белореченского района Краснодарского края признаются направление средств бюджета поселения и оплата денежных обязательств в целях, не соответствующих полностью или частично целям, определенным решением Пшехского сельского поселения Белореченского района Краснодарского края о бюджете, сводной бюджетной росписью,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C1774B" w:rsidRDefault="00C1774B" w:rsidP="00C1774B">
      <w:pPr>
        <w:ind w:firstLine="709"/>
        <w:jc w:val="both"/>
        <w:rPr>
          <w:sz w:val="28"/>
          <w:szCs w:val="28"/>
        </w:rPr>
      </w:pPr>
      <w:r>
        <w:rPr>
          <w:sz w:val="28"/>
          <w:szCs w:val="28"/>
        </w:rPr>
        <w:t>1.5.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 а также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C1774B" w:rsidRDefault="00C1774B" w:rsidP="00C1774B">
      <w:pPr>
        <w:ind w:firstLine="709"/>
        <w:jc w:val="both"/>
        <w:rPr>
          <w:sz w:val="28"/>
          <w:szCs w:val="28"/>
        </w:rPr>
      </w:pPr>
    </w:p>
    <w:p w:rsidR="00C1774B" w:rsidRDefault="00C1774B" w:rsidP="00C1774B">
      <w:pPr>
        <w:pStyle w:val="3"/>
        <w:spacing w:before="0"/>
        <w:ind w:firstLine="709"/>
        <w:rPr>
          <w:rFonts w:ascii="Times New Roman" w:hAnsi="Times New Roman"/>
          <w:color w:val="auto"/>
          <w:sz w:val="28"/>
          <w:szCs w:val="28"/>
        </w:rPr>
      </w:pPr>
      <w:r>
        <w:rPr>
          <w:rFonts w:ascii="Times New Roman" w:hAnsi="Times New Roman"/>
          <w:color w:val="auto"/>
          <w:sz w:val="28"/>
          <w:szCs w:val="28"/>
        </w:rPr>
        <w:t>2. Бюджетные меры принуждения</w:t>
      </w:r>
    </w:p>
    <w:p w:rsidR="00C1774B" w:rsidRDefault="00C1774B" w:rsidP="00C1774B">
      <w:pPr>
        <w:ind w:firstLine="709"/>
        <w:jc w:val="both"/>
        <w:rPr>
          <w:sz w:val="28"/>
          <w:szCs w:val="28"/>
        </w:rPr>
      </w:pPr>
      <w:r>
        <w:rPr>
          <w:sz w:val="28"/>
          <w:szCs w:val="28"/>
        </w:rPr>
        <w:t>2.1. Финансовым органом Пшехского сельского поселения Белореченского района Краснодарского края (далее – финансовый орган) к нарушителям бюджетного законодательства могут быть применены следующие бюджетные меры принуждения:</w:t>
      </w:r>
    </w:p>
    <w:p w:rsidR="00C1774B" w:rsidRDefault="00C1774B" w:rsidP="00C1774B">
      <w:pPr>
        <w:ind w:firstLine="709"/>
        <w:jc w:val="both"/>
        <w:rPr>
          <w:sz w:val="28"/>
          <w:szCs w:val="28"/>
        </w:rPr>
      </w:pPr>
      <w:r>
        <w:rPr>
          <w:sz w:val="28"/>
          <w:szCs w:val="28"/>
        </w:rPr>
        <w:t>- бесспорное взыскание суммы средств бюджетного кредита (далее - средства бюджетного кредита);</w:t>
      </w:r>
    </w:p>
    <w:p w:rsidR="00C1774B" w:rsidRDefault="00C1774B" w:rsidP="00C1774B">
      <w:pPr>
        <w:ind w:firstLine="709"/>
        <w:jc w:val="both"/>
        <w:rPr>
          <w:sz w:val="28"/>
          <w:szCs w:val="28"/>
        </w:rPr>
      </w:pPr>
      <w:r>
        <w:rPr>
          <w:sz w:val="28"/>
          <w:szCs w:val="28"/>
        </w:rPr>
        <w:t>- бесспорное взыскание суммы платы за пользование средствами, бюджетного кредита;</w:t>
      </w:r>
    </w:p>
    <w:p w:rsidR="00C1774B" w:rsidRDefault="00C1774B" w:rsidP="00C1774B">
      <w:pPr>
        <w:ind w:firstLine="709"/>
        <w:jc w:val="both"/>
        <w:rPr>
          <w:sz w:val="28"/>
          <w:szCs w:val="28"/>
        </w:rPr>
      </w:pPr>
      <w:r>
        <w:rPr>
          <w:sz w:val="28"/>
          <w:szCs w:val="28"/>
        </w:rPr>
        <w:t>- бесспорное взыскание пеней за несвоевременный возврат средств бюджетного кредита;</w:t>
      </w:r>
    </w:p>
    <w:p w:rsidR="00C1774B" w:rsidRDefault="00C1774B" w:rsidP="00C1774B">
      <w:pPr>
        <w:ind w:firstLine="709"/>
        <w:jc w:val="both"/>
        <w:rPr>
          <w:sz w:val="28"/>
          <w:szCs w:val="28"/>
        </w:rPr>
      </w:pPr>
      <w:r>
        <w:rPr>
          <w:sz w:val="28"/>
          <w:szCs w:val="28"/>
        </w:rPr>
        <w:t>- приостановление (сокращение) предоставления межбюджетных трансфертов (за исключением субвенций).</w:t>
      </w:r>
    </w:p>
    <w:p w:rsidR="00C1774B" w:rsidRDefault="00C1774B" w:rsidP="00C1774B">
      <w:pPr>
        <w:pStyle w:val="3"/>
        <w:ind w:firstLine="709"/>
        <w:rPr>
          <w:rFonts w:ascii="Times New Roman" w:hAnsi="Times New Roman"/>
          <w:color w:val="auto"/>
          <w:sz w:val="28"/>
          <w:szCs w:val="28"/>
        </w:rPr>
      </w:pPr>
    </w:p>
    <w:p w:rsidR="00C1774B" w:rsidRDefault="00C1774B" w:rsidP="00C1774B">
      <w:pPr>
        <w:pStyle w:val="3"/>
        <w:ind w:firstLine="709"/>
        <w:rPr>
          <w:rFonts w:ascii="Times New Roman" w:hAnsi="Times New Roman"/>
          <w:color w:val="auto"/>
          <w:sz w:val="28"/>
          <w:szCs w:val="28"/>
        </w:rPr>
      </w:pPr>
      <w:r>
        <w:rPr>
          <w:rFonts w:ascii="Times New Roman" w:hAnsi="Times New Roman"/>
          <w:color w:val="auto"/>
          <w:sz w:val="28"/>
          <w:szCs w:val="28"/>
        </w:rPr>
        <w:t>3. Порядок принятия и исполнения решения о применении бюджетных мер принуждения</w:t>
      </w:r>
    </w:p>
    <w:p w:rsidR="00C1774B" w:rsidRDefault="00C1774B" w:rsidP="00C1774B">
      <w:pPr>
        <w:ind w:firstLine="709"/>
        <w:jc w:val="both"/>
        <w:rPr>
          <w:sz w:val="28"/>
          <w:szCs w:val="28"/>
        </w:rPr>
      </w:pPr>
      <w:r>
        <w:rPr>
          <w:sz w:val="28"/>
          <w:szCs w:val="28"/>
        </w:rPr>
        <w:t>3.1. Финансовый орган принимает</w:t>
      </w:r>
      <w:r w:rsidRPr="007A2BDC">
        <w:rPr>
          <w:sz w:val="28"/>
          <w:szCs w:val="28"/>
        </w:rPr>
        <w:t xml:space="preserve"> </w:t>
      </w:r>
      <w:r w:rsidRPr="007A2BDC">
        <w:rPr>
          <w:iCs/>
          <w:sz w:val="28"/>
          <w:szCs w:val="28"/>
        </w:rPr>
        <w:t>решения</w:t>
      </w:r>
      <w:r>
        <w:rPr>
          <w:sz w:val="28"/>
          <w:szCs w:val="28"/>
        </w:rPr>
        <w:t xml:space="preserve"> о применении бюджетных мер принуждения, решения об их изменении, их отмене или решения об отказе в применении бюджетных мер принуждения в случаях и порядке, </w:t>
      </w:r>
      <w:r>
        <w:rPr>
          <w:sz w:val="28"/>
          <w:szCs w:val="28"/>
        </w:rPr>
        <w:lastRenderedPageBreak/>
        <w:t xml:space="preserve">утвержденных </w:t>
      </w:r>
      <w:hyperlink r:id="rId12" w:history="1">
        <w:r>
          <w:rPr>
            <w:rStyle w:val="ad"/>
            <w:bCs/>
            <w:sz w:val="28"/>
            <w:szCs w:val="28"/>
          </w:rPr>
          <w:t>Постановлением</w:t>
        </w:r>
      </w:hyperlink>
      <w:r>
        <w:rPr>
          <w:sz w:val="28"/>
          <w:szCs w:val="28"/>
        </w:rPr>
        <w:t xml:space="preserve"> Правительством Российской Федерации от 07.02.2019 N 91, а также направляет решения о применении бюджетных мер принуждения, решения об их изменении, их отмене Федеральному казначейству (финансовым органам субъектов Российской Федерации или муниципальных образований), копии соответствующих решений - органам муниципального финансового контроля и объектам контроля.</w:t>
      </w:r>
    </w:p>
    <w:p w:rsidR="00C1774B" w:rsidRDefault="00C1774B" w:rsidP="00C1774B">
      <w:pPr>
        <w:ind w:firstLine="709"/>
        <w:jc w:val="both"/>
        <w:rPr>
          <w:sz w:val="28"/>
          <w:szCs w:val="28"/>
        </w:rPr>
      </w:pPr>
      <w:r>
        <w:rPr>
          <w:sz w:val="28"/>
          <w:szCs w:val="28"/>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sidR="00C1774B" w:rsidRDefault="00C1774B" w:rsidP="00C1774B">
      <w:pPr>
        <w:ind w:firstLine="709"/>
        <w:jc w:val="both"/>
        <w:rPr>
          <w:sz w:val="28"/>
          <w:szCs w:val="28"/>
        </w:rPr>
      </w:pPr>
      <w:r>
        <w:rPr>
          <w:sz w:val="28"/>
          <w:szCs w:val="28"/>
        </w:rPr>
        <w:t xml:space="preserve">3.2. Бюджетные меры принуждения за совершение бюджетного нарушения применяется на основании уведомлений о применении бюджетных мер принуждения, поступивших в Финансовый орган. </w:t>
      </w:r>
    </w:p>
    <w:p w:rsidR="00C1774B" w:rsidRDefault="00C1774B" w:rsidP="00C1774B">
      <w:pPr>
        <w:ind w:firstLine="540"/>
        <w:jc w:val="both"/>
        <w:rPr>
          <w:sz w:val="28"/>
          <w:szCs w:val="28"/>
        </w:rPr>
      </w:pPr>
      <w:r>
        <w:rPr>
          <w:sz w:val="28"/>
          <w:szCs w:val="28"/>
        </w:rPr>
        <w:t xml:space="preserve">Под уведомлением о применении бюджетных мер принуждения в целях настоящего порядка понимается документ органа муниципального финансового контроля, обязательный к рассмотрению финансовым органом, содержащий сведения о выявленных бюджетных нарушениях, предусмотренных </w:t>
      </w:r>
      <w:bookmarkStart w:id="0" w:name="_Hlk20862536"/>
      <w:r>
        <w:rPr>
          <w:sz w:val="28"/>
          <w:szCs w:val="28"/>
        </w:rPr>
        <w:t>пунктом 1.3 настоящего порядка</w:t>
      </w:r>
      <w:bookmarkEnd w:id="0"/>
      <w:r>
        <w:rPr>
          <w:sz w:val="28"/>
          <w:szCs w:val="28"/>
        </w:rPr>
        <w:t xml:space="preserve">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бюджета Пшехского сельского поселения Белореченского района Краснодарского края до направления уведомления о применении бюджетных мер принуждения).</w:t>
      </w:r>
    </w:p>
    <w:p w:rsidR="00C1774B" w:rsidRDefault="00C1774B" w:rsidP="00C1774B">
      <w:pPr>
        <w:ind w:firstLine="540"/>
        <w:jc w:val="both"/>
        <w:rPr>
          <w:sz w:val="28"/>
          <w:szCs w:val="28"/>
        </w:rPr>
      </w:pPr>
      <w:r>
        <w:rPr>
          <w:sz w:val="28"/>
          <w:szCs w:val="28"/>
        </w:rPr>
        <w:t>При выявлении в ходе контрольного мероприятия бюджетных нарушений, предусмотренных пунктом 1.3 настоящего порядка, орган внешнего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а копию такого уведомления - участнику бюджетного процесса, в отношении которого проводилось данное контрольное мероприятие.</w:t>
      </w:r>
    </w:p>
    <w:p w:rsidR="00C1774B" w:rsidRDefault="00C1774B" w:rsidP="00C1774B">
      <w:pPr>
        <w:ind w:firstLine="540"/>
        <w:jc w:val="both"/>
        <w:rPr>
          <w:sz w:val="28"/>
          <w:szCs w:val="28"/>
        </w:rPr>
      </w:pPr>
      <w:r>
        <w:rPr>
          <w:sz w:val="28"/>
          <w:szCs w:val="28"/>
        </w:rPr>
        <w:t>В случае неустранения бюджетного нарушения, предусмотренного пунктом 1.3 настоящего порядка и указанного в представлении, орган внутреннего муниципального финансового контроля направляет в срок, не превышающий 30 календарных дней со дня окончания срока исполнения представления, уведомление о применении бюджетных мер принуждения финансовому органу, а копию такого уведомления - участнику бюджетного процесса, в отношении которого проводилась проверка (ревизия).</w:t>
      </w:r>
    </w:p>
    <w:p w:rsidR="00C1774B" w:rsidRDefault="00C1774B" w:rsidP="00C1774B">
      <w:pPr>
        <w:ind w:firstLine="540"/>
        <w:jc w:val="both"/>
        <w:rPr>
          <w:sz w:val="28"/>
          <w:szCs w:val="28"/>
        </w:rPr>
      </w:pPr>
      <w:r>
        <w:rPr>
          <w:sz w:val="28"/>
          <w:szCs w:val="28"/>
        </w:rPr>
        <w:t>По запросу финансового органа об уточнении сведений, содержащихся в уведомлении о применении бюджетных мер принуждения, орган муниципального финансового контроля вправе направить в финансовый орган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C1774B" w:rsidRDefault="00C1774B" w:rsidP="00C1774B">
      <w:pPr>
        <w:ind w:firstLine="540"/>
        <w:jc w:val="both"/>
        <w:rPr>
          <w:sz w:val="28"/>
          <w:szCs w:val="28"/>
        </w:rPr>
      </w:pPr>
      <w:bookmarkStart w:id="1" w:name="p7023"/>
      <w:bookmarkEnd w:id="1"/>
      <w:r>
        <w:rPr>
          <w:sz w:val="28"/>
          <w:szCs w:val="28"/>
        </w:rPr>
        <w:t xml:space="preserve">Решение о применении бюджетных мер принуждения, предусмотренных пунктом 2.1 настоящего порядка, подлежит принятию в течение 30 </w:t>
      </w:r>
      <w:r>
        <w:rPr>
          <w:sz w:val="28"/>
          <w:szCs w:val="28"/>
        </w:rPr>
        <w:lastRenderedPageBreak/>
        <w:t>календарных дней после получения финансовым органом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C1774B" w:rsidRDefault="00C1774B" w:rsidP="00C1774B">
      <w:pPr>
        <w:ind w:firstLine="709"/>
        <w:jc w:val="both"/>
        <w:rPr>
          <w:sz w:val="28"/>
          <w:szCs w:val="28"/>
        </w:rPr>
      </w:pPr>
      <w:r>
        <w:rPr>
          <w:sz w:val="28"/>
          <w:szCs w:val="28"/>
        </w:rPr>
        <w:t>3.3. Уведомления о применении бюджетных мер принуждений регистрируются в течение двух рабочих дней со дня их поступления в журнале регистрации уведомлений по форме согласно приложению N 2 к настоящему порядку.</w:t>
      </w:r>
    </w:p>
    <w:p w:rsidR="00C1774B" w:rsidRDefault="00C1774B" w:rsidP="00C1774B">
      <w:pPr>
        <w:ind w:firstLine="709"/>
        <w:jc w:val="both"/>
        <w:rPr>
          <w:sz w:val="28"/>
          <w:szCs w:val="28"/>
        </w:rPr>
      </w:pPr>
      <w:r>
        <w:rPr>
          <w:sz w:val="28"/>
          <w:szCs w:val="28"/>
        </w:rPr>
        <w:t>3.4. Бюджетные меры принуждения подлежат применению в течение 30 календарных дней после получения финансовым органом уведомления о применении бюджетных мер принуждения и исполнению в срок до одного года со дня принятия указанного решения.</w:t>
      </w:r>
    </w:p>
    <w:p w:rsidR="00C1774B" w:rsidRDefault="00C1774B" w:rsidP="00C1774B">
      <w:pPr>
        <w:ind w:firstLine="709"/>
        <w:jc w:val="both"/>
        <w:rPr>
          <w:sz w:val="28"/>
          <w:szCs w:val="28"/>
        </w:rPr>
      </w:pPr>
      <w:r>
        <w:rPr>
          <w:sz w:val="28"/>
          <w:szCs w:val="28"/>
        </w:rPr>
        <w:t>3.5. На основании уведомлений о применении бюджетных мер принуждения готовится решение о применении бюджетной меры принуждения в форме распоряжения по форме согласно приложению N 3 к настоящему порядку.</w:t>
      </w:r>
    </w:p>
    <w:p w:rsidR="00C1774B" w:rsidRDefault="00C1774B" w:rsidP="00C1774B">
      <w:pPr>
        <w:ind w:firstLine="709"/>
        <w:jc w:val="both"/>
        <w:rPr>
          <w:sz w:val="28"/>
          <w:szCs w:val="28"/>
        </w:rPr>
      </w:pPr>
      <w:r>
        <w:rPr>
          <w:sz w:val="28"/>
          <w:szCs w:val="28"/>
        </w:rPr>
        <w:t>3.6. В течение трех рабочих дней со дня принятия решения о применении бюджетной меры принуждения Финансовый орган уведомляет орган финансового контроля, направившего уведомление о применении бюджетной меры принуждения, о принятом решении, с приложением копии решения.</w:t>
      </w:r>
    </w:p>
    <w:p w:rsidR="00C1774B" w:rsidRDefault="00C1774B" w:rsidP="00C1774B">
      <w:pPr>
        <w:ind w:firstLine="709"/>
        <w:jc w:val="both"/>
        <w:rPr>
          <w:sz w:val="28"/>
          <w:szCs w:val="28"/>
        </w:rPr>
      </w:pPr>
    </w:p>
    <w:p w:rsidR="00C1774B" w:rsidRDefault="00C1774B" w:rsidP="00C1774B">
      <w:pPr>
        <w:ind w:firstLine="709"/>
        <w:jc w:val="center"/>
        <w:rPr>
          <w:rStyle w:val="af0"/>
          <w:bCs/>
          <w:sz w:val="28"/>
          <w:szCs w:val="28"/>
        </w:rPr>
      </w:pPr>
      <w:r w:rsidRPr="007A2BDC">
        <w:rPr>
          <w:b/>
          <w:sz w:val="28"/>
          <w:szCs w:val="28"/>
        </w:rPr>
        <w:t>4</w:t>
      </w:r>
      <w:r>
        <w:rPr>
          <w:sz w:val="28"/>
          <w:szCs w:val="28"/>
        </w:rPr>
        <w:t>. </w:t>
      </w:r>
      <w:r>
        <w:rPr>
          <w:rStyle w:val="af0"/>
          <w:bCs/>
          <w:sz w:val="28"/>
          <w:szCs w:val="28"/>
        </w:rPr>
        <w:t>Случаи и условия продления исполнения бюджетной меры принуждения</w:t>
      </w:r>
    </w:p>
    <w:p w:rsidR="00C1774B" w:rsidRDefault="00C1774B" w:rsidP="00C1774B">
      <w:pPr>
        <w:ind w:firstLine="709"/>
        <w:jc w:val="both"/>
        <w:rPr>
          <w:sz w:val="28"/>
          <w:szCs w:val="28"/>
        </w:rPr>
      </w:pPr>
      <w:r>
        <w:rPr>
          <w:sz w:val="28"/>
          <w:szCs w:val="28"/>
        </w:rPr>
        <w:t>4.1. По решению финансового органа срок исполнения бюджетной меры принуждения, может быть продлен в случаях и на условиях, установленных соответствующим финансовым органом в соответствии с общими требованиями:</w:t>
      </w:r>
    </w:p>
    <w:p w:rsidR="00C1774B" w:rsidRDefault="00C1774B" w:rsidP="00C1774B">
      <w:pPr>
        <w:ind w:firstLine="709"/>
        <w:jc w:val="both"/>
        <w:rPr>
          <w:sz w:val="28"/>
          <w:szCs w:val="28"/>
        </w:rPr>
      </w:pPr>
      <w:r>
        <w:rPr>
          <w:sz w:val="28"/>
          <w:szCs w:val="28"/>
        </w:rPr>
        <w:t>а) общая сумма использованных не по целевому назначению средств бюджетных кредитов, межбюджетных трансфертов, предоставляемых из местного бюджета местному бюджету в форме субсидий, субвенций и иных межбюджетных трансфертов, имеющих целевое назначение, использованных с нарушением условий предоставления бюджетных кредитов и использованных с нарушением условий предоставления (расходования) указанных межбюджетных трансфертов, подлежащих бесспорному взысканию в соответствии с решениями о применении бюджетных мер принуждения, для определения случая продления исполнения бюджетной меры принуждения на срок более одного года устанавливается администрацией Пшехского сельского поселения Белореченского района Краснодарского края.</w:t>
      </w:r>
    </w:p>
    <w:p w:rsidR="00C1774B" w:rsidRDefault="00C1774B" w:rsidP="00C1774B">
      <w:pPr>
        <w:ind w:firstLine="709"/>
        <w:jc w:val="both"/>
        <w:rPr>
          <w:sz w:val="28"/>
          <w:szCs w:val="28"/>
        </w:rPr>
      </w:pPr>
      <w:r>
        <w:rPr>
          <w:sz w:val="28"/>
          <w:szCs w:val="28"/>
        </w:rPr>
        <w:t>б) муниципальное образование, в отношении которого принято решение о применении бюджетной меры принуждения принимает обязательства, указанные в пункте 4.2. настоящего постановления.</w:t>
      </w:r>
    </w:p>
    <w:p w:rsidR="00C1774B" w:rsidRDefault="00C1774B" w:rsidP="00C1774B">
      <w:pPr>
        <w:ind w:firstLine="709"/>
        <w:jc w:val="both"/>
        <w:rPr>
          <w:sz w:val="28"/>
          <w:szCs w:val="28"/>
        </w:rPr>
      </w:pPr>
      <w:r>
        <w:rPr>
          <w:sz w:val="28"/>
          <w:szCs w:val="28"/>
        </w:rPr>
        <w:t>4.2. Обязательствами, принимаемыми муниципальным образованием,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 являются:</w:t>
      </w:r>
    </w:p>
    <w:p w:rsidR="00C1774B" w:rsidRDefault="00C1774B" w:rsidP="00C1774B">
      <w:pPr>
        <w:ind w:firstLine="709"/>
        <w:jc w:val="both"/>
        <w:rPr>
          <w:sz w:val="28"/>
          <w:szCs w:val="28"/>
        </w:rPr>
      </w:pPr>
      <w:r>
        <w:rPr>
          <w:sz w:val="28"/>
          <w:szCs w:val="28"/>
        </w:rPr>
        <w:lastRenderedPageBreak/>
        <w:t>а) организация исполнения местного бюджета с открытием и ведением лицевых счетов для учета операций главных распорядителей, распорядителей,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 заключенного территориальным органом Федерального казначейства и местной администрацией муниципального образования, в отношении которого принято решение о применении бюджетной меры принуждения, подлежащего согласованию с соответствующим финансовым органом и включающего положения:</w:t>
      </w:r>
    </w:p>
    <w:p w:rsidR="00C1774B" w:rsidRDefault="00C1774B" w:rsidP="00C1774B">
      <w:pPr>
        <w:ind w:firstLine="709"/>
        <w:jc w:val="both"/>
        <w:rPr>
          <w:sz w:val="28"/>
          <w:szCs w:val="28"/>
        </w:rPr>
      </w:pPr>
      <w:r>
        <w:rPr>
          <w:sz w:val="28"/>
          <w:szCs w:val="28"/>
        </w:rPr>
        <w:t>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w:t>
      </w:r>
    </w:p>
    <w:p w:rsidR="00C1774B" w:rsidRDefault="00C1774B" w:rsidP="00C1774B">
      <w:pPr>
        <w:ind w:firstLine="709"/>
        <w:jc w:val="both"/>
        <w:rPr>
          <w:sz w:val="28"/>
          <w:szCs w:val="28"/>
        </w:rPr>
      </w:pPr>
      <w:r>
        <w:rPr>
          <w:sz w:val="28"/>
          <w:szCs w:val="28"/>
        </w:rPr>
        <w:t>об очередности списания денежных средств по перечню первоочередных платежей, осуществляемых за счет средств местного бюджета, являющемуся неотъемлемой частью соглашения, предусмотренного абзацем первым настоящего подпункта;</w:t>
      </w:r>
    </w:p>
    <w:p w:rsidR="00C1774B" w:rsidRDefault="00C1774B" w:rsidP="00C1774B">
      <w:pPr>
        <w:ind w:firstLine="709"/>
        <w:jc w:val="both"/>
        <w:rPr>
          <w:sz w:val="28"/>
          <w:szCs w:val="28"/>
        </w:rPr>
      </w:pPr>
      <w:r>
        <w:rPr>
          <w:sz w:val="28"/>
          <w:szCs w:val="28"/>
        </w:rPr>
        <w:t>о недопустимости проведения кассовых выплат по расходным обязательствам муниципального образования, не включенным в перечень первоочередных платежей, указанный в абзаце третьем настоящего подпункта, при наличии просроченной кредиторской задолженности по расходным обязательствам муниципального образования, включенным в этот перечень;</w:t>
      </w:r>
    </w:p>
    <w:p w:rsidR="00C1774B" w:rsidRDefault="00C1774B" w:rsidP="00C1774B">
      <w:pPr>
        <w:ind w:firstLine="709"/>
        <w:jc w:val="both"/>
        <w:rPr>
          <w:sz w:val="28"/>
          <w:szCs w:val="28"/>
        </w:rPr>
      </w:pPr>
      <w:r>
        <w:rPr>
          <w:sz w:val="28"/>
          <w:szCs w:val="28"/>
        </w:rPr>
        <w:t>б) осуществление в соответствии с бюджетным законодательством Российской Федерации казначейского сопровождения:</w:t>
      </w:r>
    </w:p>
    <w:p w:rsidR="00C1774B" w:rsidRDefault="00C1774B" w:rsidP="00C1774B">
      <w:pPr>
        <w:ind w:firstLine="709"/>
        <w:jc w:val="both"/>
        <w:rPr>
          <w:sz w:val="28"/>
          <w:szCs w:val="28"/>
        </w:rPr>
      </w:pPr>
      <w:r>
        <w:rPr>
          <w:sz w:val="28"/>
          <w:szCs w:val="28"/>
        </w:rPr>
        <w:t>авансовых платежей по муниципальным контрактам о поставке товаров, выполнении работ, оказании услуг для обеспечения муниципальных нужд, авансовых платежей по муниципальным контрактам, предметом которых являются капитальные вложения в объекты муниципальной собственности, субсидий и бюджетных инвестиций, предоставляемых юридическим лицам, авансовых платежей по контрактам (договорам) о поставке товаров, выполнении работ, оказании услуг, заключаемым муниципальными бюджетными и автономными учреждениями, если в целях софинансирования (финансового обеспечения)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w:t>
      </w:r>
    </w:p>
    <w:p w:rsidR="00C1774B" w:rsidRDefault="00C1774B" w:rsidP="00C1774B">
      <w:pPr>
        <w:ind w:firstLine="709"/>
        <w:jc w:val="both"/>
        <w:rPr>
          <w:sz w:val="28"/>
          <w:szCs w:val="28"/>
        </w:rPr>
      </w:pPr>
      <w:r>
        <w:rPr>
          <w:sz w:val="28"/>
          <w:szCs w:val="28"/>
        </w:rPr>
        <w:t>авансовых платежей по контрактам (договорам) о поставке товаров, выполнении работ, оказании услуг, заключаемым получателями субсидий и бюджетных инвестиций, указанным в абзаце втором настоящего подпункта;</w:t>
      </w:r>
    </w:p>
    <w:p w:rsidR="00C1774B" w:rsidRDefault="00C1774B" w:rsidP="00C1774B">
      <w:pPr>
        <w:ind w:firstLine="709"/>
        <w:jc w:val="both"/>
        <w:rPr>
          <w:sz w:val="28"/>
          <w:szCs w:val="28"/>
        </w:rPr>
      </w:pPr>
      <w:r>
        <w:rPr>
          <w:sz w:val="28"/>
          <w:szCs w:val="28"/>
        </w:rPr>
        <w:t>авансовых платежей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абзацах втором и третьем настоящего подпункта муниципальных контрактов (контрактов, договоров);</w:t>
      </w:r>
    </w:p>
    <w:p w:rsidR="00C1774B" w:rsidRDefault="00C1774B" w:rsidP="00C1774B">
      <w:pPr>
        <w:ind w:firstLine="709"/>
        <w:jc w:val="both"/>
        <w:rPr>
          <w:sz w:val="28"/>
          <w:szCs w:val="28"/>
        </w:rPr>
      </w:pPr>
      <w:r>
        <w:rPr>
          <w:sz w:val="28"/>
          <w:szCs w:val="28"/>
        </w:rPr>
        <w:lastRenderedPageBreak/>
        <w:t>в) запрет на финансовое обеспечение за счет средств местного бюджета капитальных вложений в объекты муниципальной собственности (в том числе в форме субсидий и иных межбюджетных трансфертов) кроме случаев:</w:t>
      </w:r>
    </w:p>
    <w:p w:rsidR="00C1774B" w:rsidRDefault="00C1774B" w:rsidP="00C1774B">
      <w:pPr>
        <w:ind w:firstLine="709"/>
        <w:jc w:val="both"/>
        <w:rPr>
          <w:sz w:val="28"/>
          <w:szCs w:val="28"/>
        </w:rPr>
      </w:pPr>
      <w:r>
        <w:rPr>
          <w:sz w:val="28"/>
          <w:szCs w:val="28"/>
        </w:rPr>
        <w:t>когда в целях софинансирования (финансового обеспечения) капитальных вложений в объекты муниципальной собственности из федерального бюджета (бюджета субъекта Российской Федерации) предоставляются субсидии и иные межбюджетные трансферты местному бюджету;</w:t>
      </w:r>
    </w:p>
    <w:p w:rsidR="00C1774B" w:rsidRDefault="00C1774B" w:rsidP="00C1774B">
      <w:pPr>
        <w:ind w:firstLine="709"/>
        <w:jc w:val="both"/>
        <w:rPr>
          <w:sz w:val="28"/>
          <w:szCs w:val="28"/>
        </w:rPr>
      </w:pPr>
      <w:r>
        <w:rPr>
          <w:sz w:val="28"/>
          <w:szCs w:val="28"/>
        </w:rPr>
        <w:t>финансового обеспечения капитальных вложений в объекты муниципальной собственности местного бюджета за счет целевых безвозмездных поступлений от государственной корпорации - Фонда содействия реформированию жилищно-коммунального хозяйства, государственных внебюджетных фондов, некоммерческой организации "Фонд развития моногородов";</w:t>
      </w:r>
    </w:p>
    <w:p w:rsidR="00C1774B" w:rsidRDefault="00C1774B" w:rsidP="00C1774B">
      <w:pPr>
        <w:ind w:firstLine="709"/>
        <w:jc w:val="both"/>
        <w:rPr>
          <w:sz w:val="28"/>
          <w:szCs w:val="28"/>
        </w:rPr>
      </w:pPr>
      <w:r>
        <w:rPr>
          <w:sz w:val="28"/>
          <w:szCs w:val="28"/>
        </w:rPr>
        <w:t>финансового обеспечения капитальных вложений в объекты муниципальной собственности, осуществляемых за счет дорожного фонда субъекта Российской Федерации (муниципального дорожного фонда) в рамках региональных проектов субъекта Российской Федерации, направленных на достижение целей и целевых показателей федеральных проектов, входящих в состав национальных проектов, при наличии согласования (письменного подтверждения) руководителя федерального проекта;</w:t>
      </w:r>
    </w:p>
    <w:p w:rsidR="00C1774B" w:rsidRDefault="00C1774B" w:rsidP="00C1774B">
      <w:pPr>
        <w:ind w:firstLine="709"/>
        <w:jc w:val="both"/>
        <w:rPr>
          <w:sz w:val="28"/>
          <w:szCs w:val="28"/>
        </w:rPr>
      </w:pPr>
      <w:r>
        <w:rPr>
          <w:sz w:val="28"/>
          <w:szCs w:val="28"/>
        </w:rPr>
        <w:t>финансового обеспечения капитальных вложений, связанных с изготовлением (корректировкой) проектно-сметной документации объектов капитального строительства (реконструкции), планируемых к строительству (строящихся) в рамках региональных проектов субъекта Российской Федерации, направленных на достижение целей и целевых показателей федеральных проектов, входящих в состав национальных проектов, при наличии согласования (письменного подтверждения) руководителя федерального проекта;</w:t>
      </w:r>
    </w:p>
    <w:p w:rsidR="00C1774B" w:rsidRDefault="00C1774B" w:rsidP="00C1774B">
      <w:pPr>
        <w:ind w:firstLine="709"/>
        <w:jc w:val="both"/>
        <w:rPr>
          <w:sz w:val="28"/>
          <w:szCs w:val="28"/>
        </w:rPr>
      </w:pPr>
      <w:r>
        <w:rPr>
          <w:sz w:val="28"/>
          <w:szCs w:val="28"/>
        </w:rPr>
        <w:t xml:space="preserve">г)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w:t>
      </w:r>
      <w:r>
        <w:rPr>
          <w:sz w:val="28"/>
          <w:szCs w:val="28"/>
          <w:shd w:val="clear" w:color="auto" w:fill="FFFFFF"/>
        </w:rPr>
        <w:t>муниципального образования, в отношении которого принято решение о применении бюджетной меры принуждения</w:t>
      </w:r>
      <w:r>
        <w:rPr>
          <w:sz w:val="28"/>
          <w:szCs w:val="28"/>
        </w:rPr>
        <w:t>;</w:t>
      </w:r>
    </w:p>
    <w:p w:rsidR="00C1774B" w:rsidRDefault="00C1774B" w:rsidP="00C1774B">
      <w:pPr>
        <w:ind w:firstLine="709"/>
        <w:jc w:val="both"/>
        <w:rPr>
          <w:sz w:val="28"/>
          <w:szCs w:val="28"/>
        </w:rPr>
      </w:pPr>
      <w:r>
        <w:rPr>
          <w:sz w:val="28"/>
          <w:szCs w:val="28"/>
        </w:rPr>
        <w:t>д) исполнение иных обязательств, установленных финансовыми органами при принятии решений о продлении исполнения бюджетной меры принуждения на срок более одного года;</w:t>
      </w:r>
    </w:p>
    <w:p w:rsidR="00C1774B" w:rsidRDefault="00C1774B" w:rsidP="00C1774B">
      <w:pPr>
        <w:ind w:firstLine="709"/>
        <w:jc w:val="both"/>
        <w:rPr>
          <w:sz w:val="28"/>
          <w:szCs w:val="28"/>
        </w:rPr>
      </w:pPr>
      <w:r>
        <w:rPr>
          <w:sz w:val="28"/>
          <w:szCs w:val="28"/>
        </w:rPr>
        <w:t>е) единовременное исполнение бюджетной меры принуждения при нарушении обязательств, указанных в  пункте 4.2 настоящего постановления.</w:t>
      </w:r>
    </w:p>
    <w:p w:rsidR="00C1774B" w:rsidRDefault="00C1774B" w:rsidP="00C1774B">
      <w:pPr>
        <w:ind w:firstLine="709"/>
        <w:jc w:val="both"/>
        <w:rPr>
          <w:sz w:val="28"/>
          <w:szCs w:val="28"/>
        </w:rPr>
      </w:pPr>
      <w:r>
        <w:rPr>
          <w:sz w:val="28"/>
          <w:szCs w:val="28"/>
        </w:rPr>
        <w:t xml:space="preserve">4.3. Для продления исполнения бюджетной меры принуждения на срок более одного года глава </w:t>
      </w:r>
      <w:r>
        <w:rPr>
          <w:sz w:val="28"/>
          <w:szCs w:val="28"/>
          <w:shd w:val="clear" w:color="auto" w:fill="FFFFFF"/>
        </w:rPr>
        <w:t xml:space="preserve">администрации муниципального образования, в отношении которого принято решение о применении бюджетной меры принуждения, </w:t>
      </w:r>
      <w:r>
        <w:rPr>
          <w:sz w:val="28"/>
          <w:szCs w:val="28"/>
        </w:rPr>
        <w:t xml:space="preserve">направляет на имя главы администрации муниципального образования, финансовый орган которого принимает решение о применении бюджетной меры принуждения, обращение об установлении срока исполнения </w:t>
      </w:r>
      <w:r>
        <w:rPr>
          <w:sz w:val="28"/>
          <w:szCs w:val="28"/>
        </w:rPr>
        <w:lastRenderedPageBreak/>
        <w:t>бюджетной меры принуждения более одного года со дня принятия решения о применении бюджетной меры принуждения.</w:t>
      </w:r>
    </w:p>
    <w:p w:rsidR="00C1774B" w:rsidRDefault="00C1774B" w:rsidP="00C1774B">
      <w:pPr>
        <w:ind w:firstLine="709"/>
        <w:jc w:val="both"/>
        <w:rPr>
          <w:sz w:val="28"/>
          <w:szCs w:val="28"/>
        </w:rPr>
      </w:pPr>
      <w:r>
        <w:rPr>
          <w:sz w:val="28"/>
          <w:szCs w:val="28"/>
        </w:rPr>
        <w:t>4.4. При поступлении обращения,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 в отношении которого принято решение о применении бюджетной меры принуждения обязательств, указанных в пункте 4.2 настоящего постановления, которые подлежат включению в соглашение, заключаемое соответствующим финансовым органом и главой местной администрации муниципального образования, в отношении которого принято решение о применении бюджетной меры принуждения по форме, определяемой этим финансовым органом.</w:t>
      </w:r>
    </w:p>
    <w:p w:rsidR="00C1774B" w:rsidRDefault="00C1774B" w:rsidP="00C1774B">
      <w:pPr>
        <w:ind w:firstLine="709"/>
        <w:jc w:val="both"/>
        <w:rPr>
          <w:sz w:val="28"/>
          <w:szCs w:val="28"/>
        </w:rPr>
      </w:pPr>
    </w:p>
    <w:p w:rsidR="00C1774B" w:rsidRDefault="00C1774B" w:rsidP="00C1774B">
      <w:pPr>
        <w:jc w:val="both"/>
        <w:rPr>
          <w:sz w:val="28"/>
          <w:szCs w:val="28"/>
        </w:rPr>
      </w:pPr>
      <w:r>
        <w:rPr>
          <w:sz w:val="28"/>
          <w:szCs w:val="28"/>
        </w:rPr>
        <w:t xml:space="preserve">Начальник финансового отдела                                     </w:t>
      </w:r>
    </w:p>
    <w:p w:rsidR="00C1774B" w:rsidRDefault="00C1774B" w:rsidP="00C1774B">
      <w:pPr>
        <w:jc w:val="both"/>
        <w:rPr>
          <w:sz w:val="28"/>
          <w:szCs w:val="28"/>
        </w:rPr>
      </w:pPr>
      <w:r>
        <w:rPr>
          <w:sz w:val="28"/>
          <w:szCs w:val="28"/>
        </w:rPr>
        <w:t>администрации Пшехского сельского поселения</w:t>
      </w:r>
    </w:p>
    <w:p w:rsidR="00C1774B" w:rsidRDefault="00C1774B" w:rsidP="00C1774B">
      <w:pPr>
        <w:jc w:val="both"/>
        <w:rPr>
          <w:sz w:val="28"/>
          <w:szCs w:val="28"/>
        </w:rPr>
      </w:pPr>
      <w:r>
        <w:rPr>
          <w:sz w:val="28"/>
          <w:szCs w:val="28"/>
        </w:rPr>
        <w:t>Белореченского района                                                                Е.С. Дмитриенко</w:t>
      </w: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rsidP="00C1774B">
      <w:pPr>
        <w:ind w:firstLine="709"/>
        <w:jc w:val="both"/>
        <w:rPr>
          <w:sz w:val="28"/>
          <w:szCs w:val="28"/>
        </w:rPr>
      </w:pPr>
    </w:p>
    <w:p w:rsidR="00C1774B" w:rsidRDefault="00C1774B">
      <w:pPr>
        <w:rPr>
          <w:sz w:val="28"/>
          <w:szCs w:val="28"/>
        </w:rPr>
      </w:pPr>
      <w:r>
        <w:rPr>
          <w:sz w:val="28"/>
          <w:szCs w:val="28"/>
        </w:rPr>
        <w:br w:type="page"/>
      </w:r>
    </w:p>
    <w:p w:rsidR="00C1774B" w:rsidRDefault="00C1774B" w:rsidP="00C1774B">
      <w:pPr>
        <w:ind w:left="5529"/>
        <w:jc w:val="center"/>
        <w:rPr>
          <w:sz w:val="28"/>
          <w:szCs w:val="28"/>
        </w:rPr>
      </w:pPr>
      <w:r>
        <w:rPr>
          <w:sz w:val="28"/>
          <w:szCs w:val="28"/>
        </w:rPr>
        <w:lastRenderedPageBreak/>
        <w:t>ПРИЛОЖЕНИЕ № 1</w:t>
      </w:r>
    </w:p>
    <w:p w:rsidR="00C1774B" w:rsidRDefault="00C1774B" w:rsidP="00C1774B">
      <w:pPr>
        <w:ind w:left="5529"/>
        <w:rPr>
          <w:sz w:val="28"/>
          <w:szCs w:val="28"/>
        </w:rPr>
      </w:pPr>
      <w:r>
        <w:rPr>
          <w:sz w:val="28"/>
          <w:szCs w:val="28"/>
        </w:rPr>
        <w:t>к Порядку исполнения решения</w:t>
      </w:r>
    </w:p>
    <w:p w:rsidR="00C1774B" w:rsidRDefault="00C1774B" w:rsidP="00C1774B">
      <w:pPr>
        <w:ind w:left="5529"/>
        <w:rPr>
          <w:sz w:val="28"/>
          <w:szCs w:val="28"/>
        </w:rPr>
      </w:pPr>
      <w:r>
        <w:rPr>
          <w:sz w:val="28"/>
          <w:szCs w:val="28"/>
        </w:rPr>
        <w:t xml:space="preserve"> о применении бюджетных мер принуждения</w:t>
      </w:r>
    </w:p>
    <w:p w:rsidR="00C1774B" w:rsidRDefault="00C1774B" w:rsidP="00C1774B">
      <w:pPr>
        <w:jc w:val="both"/>
        <w:rPr>
          <w:sz w:val="28"/>
          <w:szCs w:val="28"/>
        </w:rPr>
      </w:pPr>
    </w:p>
    <w:p w:rsidR="00C1774B" w:rsidRDefault="00C1774B" w:rsidP="00C1774B">
      <w:pPr>
        <w:jc w:val="center"/>
        <w:rPr>
          <w:sz w:val="28"/>
          <w:szCs w:val="28"/>
        </w:rPr>
      </w:pPr>
      <w:r>
        <w:rPr>
          <w:sz w:val="28"/>
          <w:szCs w:val="28"/>
        </w:rPr>
        <w:t>УВЕДОМЛЕНИЕ №___</w:t>
      </w:r>
    </w:p>
    <w:p w:rsidR="00C1774B" w:rsidRDefault="00C1774B" w:rsidP="00C1774B">
      <w:pPr>
        <w:jc w:val="center"/>
        <w:rPr>
          <w:sz w:val="28"/>
          <w:szCs w:val="28"/>
        </w:rPr>
      </w:pPr>
      <w:r>
        <w:rPr>
          <w:sz w:val="28"/>
          <w:szCs w:val="28"/>
        </w:rPr>
        <w:t>о применении бюджетных мер принуждения</w:t>
      </w:r>
    </w:p>
    <w:p w:rsidR="00C1774B" w:rsidRDefault="00C1774B" w:rsidP="00C1774B">
      <w:pPr>
        <w:jc w:val="both"/>
        <w:rPr>
          <w:sz w:val="28"/>
          <w:szCs w:val="28"/>
        </w:rPr>
      </w:pPr>
    </w:p>
    <w:p w:rsidR="00C1774B" w:rsidRDefault="00C1774B" w:rsidP="00C1774B">
      <w:pPr>
        <w:jc w:val="both"/>
        <w:rPr>
          <w:sz w:val="28"/>
          <w:szCs w:val="28"/>
        </w:rPr>
      </w:pPr>
      <w:r>
        <w:rPr>
          <w:sz w:val="28"/>
          <w:szCs w:val="28"/>
        </w:rPr>
        <w:t>от _________________20___ г.</w:t>
      </w:r>
    </w:p>
    <w:p w:rsidR="00C1774B" w:rsidRDefault="00C1774B" w:rsidP="00C1774B">
      <w:pPr>
        <w:jc w:val="both"/>
        <w:rPr>
          <w:sz w:val="28"/>
          <w:szCs w:val="28"/>
        </w:rPr>
      </w:pPr>
    </w:p>
    <w:p w:rsidR="00C1774B" w:rsidRDefault="00C1774B" w:rsidP="00C1774B">
      <w:pPr>
        <w:jc w:val="both"/>
        <w:rPr>
          <w:sz w:val="28"/>
          <w:szCs w:val="28"/>
        </w:rPr>
      </w:pPr>
      <w:r>
        <w:rPr>
          <w:sz w:val="28"/>
          <w:szCs w:val="28"/>
        </w:rPr>
        <w:t>На основании акта проверки (ревизии) от "___"_________ 20____г. N______ в отношении ___________________________________________________________</w:t>
      </w:r>
    </w:p>
    <w:p w:rsidR="00C1774B" w:rsidRDefault="00C1774B" w:rsidP="00C1774B">
      <w:pPr>
        <w:jc w:val="center"/>
        <w:rPr>
          <w:sz w:val="20"/>
          <w:szCs w:val="20"/>
        </w:rPr>
      </w:pPr>
      <w:r>
        <w:rPr>
          <w:sz w:val="20"/>
          <w:szCs w:val="20"/>
        </w:rPr>
        <w:t>(полное наименование объекта контроля)</w:t>
      </w:r>
    </w:p>
    <w:p w:rsidR="00C1774B" w:rsidRDefault="00C1774B" w:rsidP="00C1774B">
      <w:pPr>
        <w:jc w:val="both"/>
        <w:rPr>
          <w:sz w:val="28"/>
          <w:szCs w:val="28"/>
        </w:rPr>
      </w:pPr>
      <w:r>
        <w:rPr>
          <w:sz w:val="28"/>
          <w:szCs w:val="28"/>
        </w:rPr>
        <w:t>установлено:__________________________________________________________</w:t>
      </w:r>
    </w:p>
    <w:p w:rsidR="00C1774B" w:rsidRDefault="00C1774B" w:rsidP="00C1774B">
      <w:pPr>
        <w:jc w:val="both"/>
        <w:rPr>
          <w:sz w:val="20"/>
          <w:szCs w:val="20"/>
        </w:rPr>
      </w:pPr>
      <w:r>
        <w:rPr>
          <w:sz w:val="20"/>
          <w:szCs w:val="20"/>
        </w:rPr>
        <w:t>(излагаются обстоятельства совершенного нарушения бюджетного законодательства Российской Федерации)</w:t>
      </w:r>
    </w:p>
    <w:p w:rsidR="00C1774B" w:rsidRDefault="00C1774B" w:rsidP="00C1774B">
      <w:pPr>
        <w:jc w:val="both"/>
        <w:rPr>
          <w:sz w:val="28"/>
          <w:szCs w:val="28"/>
        </w:rPr>
      </w:pPr>
      <w:r>
        <w:rPr>
          <w:sz w:val="28"/>
          <w:szCs w:val="28"/>
        </w:rPr>
        <w:t xml:space="preserve">В соответствии со статьей _________ </w:t>
      </w:r>
      <w:hyperlink r:id="rId13" w:history="1">
        <w:r>
          <w:rPr>
            <w:rStyle w:val="ad"/>
            <w:bCs/>
            <w:sz w:val="28"/>
            <w:szCs w:val="28"/>
          </w:rPr>
          <w:t>Бюджетного кодекса</w:t>
        </w:r>
      </w:hyperlink>
      <w:r>
        <w:rPr>
          <w:sz w:val="28"/>
          <w:szCs w:val="28"/>
        </w:rPr>
        <w:t xml:space="preserve"> Российской Федерации за допущенные нарушения предлагаю:</w:t>
      </w:r>
    </w:p>
    <w:p w:rsidR="00C1774B" w:rsidRDefault="00C1774B" w:rsidP="00C1774B">
      <w:pPr>
        <w:pStyle w:val="af3"/>
        <w:jc w:val="both"/>
        <w:rPr>
          <w:rFonts w:ascii="Times New Roman" w:hAnsi="Times New Roman"/>
          <w:sz w:val="28"/>
          <w:szCs w:val="28"/>
        </w:rPr>
      </w:pPr>
      <w:r>
        <w:rPr>
          <w:rFonts w:ascii="Times New Roman" w:hAnsi="Times New Roman"/>
          <w:sz w:val="28"/>
          <w:szCs w:val="28"/>
        </w:rPr>
        <w:t>1. Взыскать средства бюджета поселения в сумме __________________________</w:t>
      </w:r>
    </w:p>
    <w:p w:rsidR="00C1774B" w:rsidRDefault="00C1774B" w:rsidP="00C1774B">
      <w:pPr>
        <w:pStyle w:val="af3"/>
        <w:jc w:val="both"/>
        <w:rPr>
          <w:rFonts w:ascii="Times New Roman" w:hAnsi="Times New Roman"/>
          <w:sz w:val="28"/>
          <w:szCs w:val="28"/>
        </w:rPr>
      </w:pPr>
      <w:r>
        <w:rPr>
          <w:rFonts w:ascii="Times New Roman" w:hAnsi="Times New Roman"/>
          <w:sz w:val="28"/>
          <w:szCs w:val="28"/>
        </w:rPr>
        <w:t>_____________________________________________________________________</w:t>
      </w:r>
    </w:p>
    <w:p w:rsidR="00C1774B" w:rsidRDefault="00C1774B" w:rsidP="00C1774B">
      <w:pPr>
        <w:ind w:firstLine="419"/>
        <w:jc w:val="both"/>
        <w:rPr>
          <w:sz w:val="20"/>
          <w:szCs w:val="20"/>
        </w:rPr>
      </w:pPr>
      <w:r>
        <w:rPr>
          <w:sz w:val="20"/>
          <w:szCs w:val="20"/>
        </w:rPr>
        <w:t>(цифрами и прописью)</w:t>
      </w:r>
    </w:p>
    <w:p w:rsidR="00C1774B" w:rsidRDefault="00C1774B" w:rsidP="00C1774B">
      <w:pPr>
        <w:jc w:val="right"/>
        <w:rPr>
          <w:sz w:val="28"/>
          <w:szCs w:val="28"/>
        </w:rPr>
      </w:pPr>
      <w:r>
        <w:rPr>
          <w:sz w:val="28"/>
          <w:szCs w:val="28"/>
        </w:rPr>
        <w:t>В бесспорном порядке со счета N__________________________________________</w:t>
      </w:r>
      <w:r>
        <w:rPr>
          <w:sz w:val="20"/>
          <w:szCs w:val="20"/>
        </w:rPr>
        <w:t xml:space="preserve">                                                                                (реквизиты счета получателя средств бюджета поселения)</w:t>
      </w:r>
    </w:p>
    <w:p w:rsidR="00C1774B" w:rsidRDefault="00C1774B" w:rsidP="00C1774B">
      <w:pPr>
        <w:jc w:val="both"/>
        <w:rPr>
          <w:sz w:val="28"/>
          <w:szCs w:val="28"/>
        </w:rPr>
      </w:pPr>
      <w:r>
        <w:rPr>
          <w:sz w:val="28"/>
          <w:szCs w:val="28"/>
        </w:rPr>
        <w:t xml:space="preserve">в____________________________________________________________________ </w:t>
      </w:r>
    </w:p>
    <w:p w:rsidR="00C1774B" w:rsidRDefault="00C1774B" w:rsidP="00C1774B">
      <w:pPr>
        <w:jc w:val="both"/>
        <w:rPr>
          <w:sz w:val="28"/>
          <w:szCs w:val="28"/>
        </w:rPr>
      </w:pPr>
      <w:r>
        <w:rPr>
          <w:sz w:val="28"/>
          <w:szCs w:val="28"/>
        </w:rPr>
        <w:t>_____________________________________________________________________</w:t>
      </w:r>
    </w:p>
    <w:p w:rsidR="00C1774B" w:rsidRDefault="00C1774B" w:rsidP="00C1774B">
      <w:pPr>
        <w:jc w:val="both"/>
        <w:rPr>
          <w:sz w:val="28"/>
          <w:szCs w:val="28"/>
        </w:rPr>
      </w:pPr>
      <w:r>
        <w:rPr>
          <w:sz w:val="28"/>
          <w:szCs w:val="28"/>
        </w:rPr>
        <w:t>БИК ___________________________, ИНН_______________________________,</w:t>
      </w:r>
    </w:p>
    <w:p w:rsidR="00C1774B" w:rsidRDefault="00C1774B" w:rsidP="00C1774B">
      <w:pPr>
        <w:jc w:val="center"/>
        <w:rPr>
          <w:sz w:val="20"/>
          <w:szCs w:val="20"/>
        </w:rPr>
      </w:pPr>
      <w:r>
        <w:rPr>
          <w:sz w:val="28"/>
          <w:szCs w:val="28"/>
        </w:rPr>
        <w:t xml:space="preserve">Юридический адрес:___________________________________________________ </w:t>
      </w:r>
      <w:r>
        <w:rPr>
          <w:sz w:val="20"/>
          <w:szCs w:val="20"/>
        </w:rPr>
        <w:t>(Индекс, почтовый адрес)</w:t>
      </w:r>
    </w:p>
    <w:p w:rsidR="00C1774B" w:rsidRDefault="00C1774B" w:rsidP="00C1774B">
      <w:pPr>
        <w:jc w:val="both"/>
        <w:rPr>
          <w:sz w:val="28"/>
          <w:szCs w:val="28"/>
        </w:rPr>
      </w:pPr>
      <w:r>
        <w:rPr>
          <w:sz w:val="28"/>
          <w:szCs w:val="28"/>
        </w:rPr>
        <w:t>2. Приостановить предоставление межбюджетных трансфертов (за исключением субвенций) из бюджета поселения________________________________________</w:t>
      </w:r>
    </w:p>
    <w:p w:rsidR="00C1774B" w:rsidRDefault="00C1774B" w:rsidP="00C1774B">
      <w:pPr>
        <w:jc w:val="both"/>
        <w:rPr>
          <w:sz w:val="28"/>
          <w:szCs w:val="28"/>
        </w:rPr>
      </w:pPr>
      <w:r>
        <w:rPr>
          <w:sz w:val="28"/>
          <w:szCs w:val="28"/>
        </w:rPr>
        <w:t>_____________________________________________________________________</w:t>
      </w:r>
    </w:p>
    <w:p w:rsidR="00C1774B" w:rsidRDefault="00C1774B" w:rsidP="00C1774B">
      <w:pPr>
        <w:jc w:val="center"/>
        <w:rPr>
          <w:sz w:val="28"/>
          <w:szCs w:val="28"/>
        </w:rPr>
      </w:pPr>
      <w:r>
        <w:rPr>
          <w:sz w:val="20"/>
          <w:szCs w:val="20"/>
        </w:rPr>
        <w:t>(наименование получателя межбюджетных трансфертов)</w:t>
      </w:r>
    </w:p>
    <w:p w:rsidR="00C1774B" w:rsidRDefault="00C1774B" w:rsidP="00C1774B">
      <w:pPr>
        <w:jc w:val="both"/>
        <w:rPr>
          <w:sz w:val="28"/>
          <w:szCs w:val="28"/>
        </w:rPr>
      </w:pPr>
      <w:r>
        <w:rPr>
          <w:sz w:val="28"/>
          <w:szCs w:val="28"/>
        </w:rPr>
        <w:t>в сумме______________________________________________________________</w:t>
      </w:r>
    </w:p>
    <w:p w:rsidR="00C1774B" w:rsidRDefault="00C1774B" w:rsidP="00C1774B">
      <w:pPr>
        <w:jc w:val="center"/>
        <w:rPr>
          <w:sz w:val="20"/>
          <w:szCs w:val="20"/>
        </w:rPr>
      </w:pPr>
      <w:r>
        <w:rPr>
          <w:sz w:val="20"/>
          <w:szCs w:val="20"/>
        </w:rPr>
        <w:t>(цифрами и прописью)</w:t>
      </w:r>
    </w:p>
    <w:p w:rsidR="00C1774B" w:rsidRDefault="00C1774B" w:rsidP="00C1774B">
      <w:pPr>
        <w:jc w:val="both"/>
        <w:rPr>
          <w:sz w:val="28"/>
          <w:szCs w:val="28"/>
        </w:rPr>
      </w:pPr>
      <w:r>
        <w:rPr>
          <w:sz w:val="28"/>
          <w:szCs w:val="28"/>
        </w:rPr>
        <w:t>3. Сократить предоставление межбюджетных трансфертов (за исключением субвенций) из бюджета поселения _______________________________________</w:t>
      </w:r>
    </w:p>
    <w:p w:rsidR="00C1774B" w:rsidRDefault="00C1774B" w:rsidP="00C1774B">
      <w:pPr>
        <w:jc w:val="center"/>
        <w:rPr>
          <w:sz w:val="28"/>
          <w:szCs w:val="28"/>
        </w:rPr>
      </w:pPr>
      <w:r>
        <w:rPr>
          <w:sz w:val="28"/>
          <w:szCs w:val="28"/>
        </w:rPr>
        <w:t>_____________________________________________________________________</w:t>
      </w:r>
    </w:p>
    <w:p w:rsidR="00C1774B" w:rsidRDefault="00C1774B" w:rsidP="00C1774B">
      <w:pPr>
        <w:jc w:val="center"/>
        <w:rPr>
          <w:sz w:val="20"/>
          <w:szCs w:val="20"/>
        </w:rPr>
      </w:pPr>
      <w:r>
        <w:rPr>
          <w:sz w:val="20"/>
          <w:szCs w:val="20"/>
        </w:rPr>
        <w:lastRenderedPageBreak/>
        <w:t>(наименование получателя межбюджетных трансфертов)</w:t>
      </w:r>
    </w:p>
    <w:p w:rsidR="00C1774B" w:rsidRDefault="00C1774B" w:rsidP="00C1774B">
      <w:pPr>
        <w:jc w:val="both"/>
        <w:rPr>
          <w:sz w:val="28"/>
          <w:szCs w:val="28"/>
        </w:rPr>
      </w:pPr>
      <w:r>
        <w:rPr>
          <w:sz w:val="28"/>
          <w:szCs w:val="28"/>
        </w:rPr>
        <w:t>в сумме_______________________________________________________</w:t>
      </w:r>
    </w:p>
    <w:p w:rsidR="00C1774B" w:rsidRDefault="00C1774B" w:rsidP="00C1774B">
      <w:pPr>
        <w:jc w:val="center"/>
        <w:rPr>
          <w:sz w:val="20"/>
          <w:szCs w:val="20"/>
        </w:rPr>
      </w:pPr>
      <w:r>
        <w:rPr>
          <w:sz w:val="20"/>
          <w:szCs w:val="20"/>
        </w:rPr>
        <w:t>(цифрами и прописью)</w:t>
      </w:r>
    </w:p>
    <w:p w:rsidR="00C1774B" w:rsidRDefault="00C1774B" w:rsidP="00C1774B">
      <w:pPr>
        <w:jc w:val="both"/>
        <w:rPr>
          <w:sz w:val="28"/>
          <w:szCs w:val="28"/>
        </w:rPr>
      </w:pPr>
      <w:r>
        <w:rPr>
          <w:sz w:val="28"/>
          <w:szCs w:val="28"/>
        </w:rPr>
        <w:t>Должностное лицо финансового органа, осуществляющего полномочия по внутреннему муниципальному финансовому контролю.</w:t>
      </w:r>
    </w:p>
    <w:p w:rsidR="00C1774B" w:rsidRDefault="00C1774B" w:rsidP="00C1774B">
      <w:pPr>
        <w:jc w:val="both"/>
        <w:rPr>
          <w:sz w:val="28"/>
          <w:szCs w:val="28"/>
        </w:rPr>
      </w:pPr>
    </w:p>
    <w:p w:rsidR="00C1774B" w:rsidRDefault="00C1774B" w:rsidP="00C1774B">
      <w:pPr>
        <w:jc w:val="both"/>
        <w:rPr>
          <w:sz w:val="28"/>
          <w:szCs w:val="28"/>
        </w:rPr>
      </w:pPr>
      <w:r>
        <w:rPr>
          <w:sz w:val="28"/>
          <w:szCs w:val="28"/>
        </w:rPr>
        <w:t>___________________________ (Ф.И.О.) _________________(подпись)</w:t>
      </w:r>
    </w:p>
    <w:p w:rsidR="00C1774B" w:rsidRDefault="00C1774B">
      <w:pPr>
        <w:rPr>
          <w:sz w:val="28"/>
          <w:szCs w:val="28"/>
        </w:rPr>
      </w:pPr>
      <w:r>
        <w:rPr>
          <w:sz w:val="28"/>
          <w:szCs w:val="28"/>
        </w:rPr>
        <w:br w:type="page"/>
      </w:r>
    </w:p>
    <w:p w:rsidR="00C1774B" w:rsidRDefault="00C1774B" w:rsidP="00C1774B">
      <w:pPr>
        <w:ind w:left="5670"/>
        <w:jc w:val="center"/>
        <w:rPr>
          <w:sz w:val="28"/>
          <w:szCs w:val="28"/>
        </w:rPr>
      </w:pPr>
      <w:r>
        <w:rPr>
          <w:sz w:val="28"/>
          <w:szCs w:val="28"/>
        </w:rPr>
        <w:lastRenderedPageBreak/>
        <w:t>ПРИЛОЖЕНИЕ № 2</w:t>
      </w:r>
    </w:p>
    <w:p w:rsidR="00C1774B" w:rsidRDefault="00C1774B" w:rsidP="00C1774B">
      <w:pPr>
        <w:ind w:left="5670"/>
        <w:rPr>
          <w:sz w:val="28"/>
          <w:szCs w:val="28"/>
        </w:rPr>
      </w:pPr>
      <w:r>
        <w:rPr>
          <w:sz w:val="28"/>
          <w:szCs w:val="28"/>
        </w:rPr>
        <w:t>к Порядку исполнения решения</w:t>
      </w:r>
    </w:p>
    <w:p w:rsidR="00C1774B" w:rsidRDefault="00C1774B" w:rsidP="00C1774B">
      <w:pPr>
        <w:ind w:left="5670"/>
        <w:rPr>
          <w:sz w:val="28"/>
          <w:szCs w:val="28"/>
        </w:rPr>
      </w:pPr>
      <w:r>
        <w:rPr>
          <w:sz w:val="28"/>
          <w:szCs w:val="28"/>
        </w:rPr>
        <w:t xml:space="preserve"> о применении бюджетных мер принуждения</w:t>
      </w:r>
    </w:p>
    <w:p w:rsidR="00C1774B" w:rsidRDefault="00C1774B" w:rsidP="00C1774B">
      <w:pPr>
        <w:jc w:val="right"/>
        <w:rPr>
          <w:sz w:val="28"/>
          <w:szCs w:val="28"/>
        </w:rPr>
      </w:pPr>
    </w:p>
    <w:p w:rsidR="00C1774B" w:rsidRDefault="00C1774B" w:rsidP="00C1774B">
      <w:pPr>
        <w:jc w:val="center"/>
        <w:rPr>
          <w:sz w:val="28"/>
          <w:szCs w:val="28"/>
        </w:rPr>
      </w:pPr>
      <w:r>
        <w:rPr>
          <w:sz w:val="28"/>
          <w:szCs w:val="28"/>
        </w:rPr>
        <w:t>ЖУРНАЛ</w:t>
      </w:r>
    </w:p>
    <w:p w:rsidR="00C1774B" w:rsidRDefault="00C1774B" w:rsidP="00C1774B">
      <w:pPr>
        <w:jc w:val="center"/>
        <w:rPr>
          <w:sz w:val="28"/>
          <w:szCs w:val="28"/>
        </w:rPr>
      </w:pPr>
      <w:r>
        <w:rPr>
          <w:sz w:val="28"/>
          <w:szCs w:val="28"/>
        </w:rPr>
        <w:t>РЕГИСТРАЦИИ УВЕДОМЛЕНИЙ</w:t>
      </w:r>
    </w:p>
    <w:p w:rsidR="00C1774B" w:rsidRDefault="00C1774B" w:rsidP="00C1774B">
      <w:pPr>
        <w:jc w:val="center"/>
        <w:rPr>
          <w:sz w:val="28"/>
          <w:szCs w:val="28"/>
        </w:rPr>
      </w:pPr>
      <w:r>
        <w:rPr>
          <w:sz w:val="28"/>
          <w:szCs w:val="28"/>
        </w:rPr>
        <w:t>О ПРИМЕНЕНИИ БЮДЖЕТНЫХ МЕР ПРИНУЖДЕНИЯ</w:t>
      </w:r>
    </w:p>
    <w:p w:rsidR="00C1774B" w:rsidRDefault="00C1774B" w:rsidP="00C1774B">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00"/>
        <w:gridCol w:w="1279"/>
        <w:gridCol w:w="1832"/>
        <w:gridCol w:w="1201"/>
        <w:gridCol w:w="1201"/>
        <w:gridCol w:w="1521"/>
        <w:gridCol w:w="1118"/>
      </w:tblGrid>
      <w:tr w:rsidR="00C1774B" w:rsidTr="0094024F">
        <w:tc>
          <w:tcPr>
            <w:tcW w:w="567" w:type="dxa"/>
            <w:vMerge w:val="restart"/>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N</w:t>
            </w:r>
          </w:p>
          <w:p w:rsidR="00C1774B" w:rsidRDefault="00C1774B" w:rsidP="0094024F">
            <w:pPr>
              <w:pStyle w:val="af3"/>
              <w:jc w:val="both"/>
              <w:rPr>
                <w:rFonts w:ascii="Times New Roman" w:hAnsi="Times New Roman"/>
              </w:rPr>
            </w:pPr>
            <w:r>
              <w:rPr>
                <w:rFonts w:ascii="Times New Roman" w:hAnsi="Times New Roman"/>
              </w:rPr>
              <w:t>п/п</w:t>
            </w:r>
          </w:p>
        </w:tc>
        <w:tc>
          <w:tcPr>
            <w:tcW w:w="1200" w:type="dxa"/>
            <w:vMerge w:val="restart"/>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Номер и дата уведомления о применении бюджетных мер принуждения</w:t>
            </w:r>
          </w:p>
        </w:tc>
        <w:tc>
          <w:tcPr>
            <w:tcW w:w="1279" w:type="dxa"/>
            <w:vMerge w:val="restart"/>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Наименование органа финансового контроля</w:t>
            </w:r>
          </w:p>
        </w:tc>
        <w:tc>
          <w:tcPr>
            <w:tcW w:w="1832" w:type="dxa"/>
            <w:vMerge w:val="restart"/>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Наименование муниципального образования финансовые органы (главные распорядители (распорядители) и получатели бюджетных средств) которого совершили бюджетное нарушение.</w:t>
            </w:r>
          </w:p>
        </w:tc>
        <w:tc>
          <w:tcPr>
            <w:tcW w:w="1201" w:type="dxa"/>
            <w:vMerge w:val="restart"/>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Номер и дата решения (приказа) о применении бюджетных мер принуждения</w:t>
            </w:r>
          </w:p>
        </w:tc>
        <w:tc>
          <w:tcPr>
            <w:tcW w:w="2722" w:type="dxa"/>
            <w:gridSpan w:val="2"/>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1"/>
              <w:rPr>
                <w:rFonts w:ascii="Times New Roman" w:hAnsi="Times New Roman"/>
              </w:rPr>
            </w:pPr>
            <w:r>
              <w:rPr>
                <w:rFonts w:ascii="Times New Roman" w:hAnsi="Times New Roman"/>
              </w:rPr>
              <w:t>Отметка об исполнении</w:t>
            </w:r>
          </w:p>
        </w:tc>
        <w:tc>
          <w:tcPr>
            <w:tcW w:w="1118" w:type="dxa"/>
            <w:vMerge w:val="restart"/>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rPr>
            </w:pPr>
          </w:p>
          <w:p w:rsidR="00C1774B" w:rsidRDefault="00C1774B" w:rsidP="0094024F">
            <w:pPr>
              <w:pStyle w:val="af1"/>
              <w:rPr>
                <w:rFonts w:ascii="Times New Roman" w:hAnsi="Times New Roman"/>
              </w:rPr>
            </w:pPr>
            <w:r>
              <w:rPr>
                <w:rFonts w:ascii="Times New Roman" w:hAnsi="Times New Roman"/>
              </w:rPr>
              <w:t>Примечание</w:t>
            </w:r>
          </w:p>
        </w:tc>
      </w:tr>
      <w:tr w:rsidR="00C1774B" w:rsidTr="0094024F">
        <w:tc>
          <w:tcPr>
            <w:tcW w:w="567" w:type="dxa"/>
            <w:vMerge/>
            <w:tcBorders>
              <w:top w:val="single" w:sz="4" w:space="0" w:color="auto"/>
              <w:bottom w:val="single" w:sz="4" w:space="0" w:color="auto"/>
              <w:right w:val="single" w:sz="4" w:space="0" w:color="auto"/>
            </w:tcBorders>
            <w:vAlign w:val="center"/>
          </w:tcPr>
          <w:p w:rsidR="00C1774B" w:rsidRDefault="00C1774B" w:rsidP="0094024F">
            <w:pPr>
              <w:jc w:val="both"/>
            </w:pPr>
          </w:p>
        </w:tc>
        <w:tc>
          <w:tcPr>
            <w:tcW w:w="1200" w:type="dxa"/>
            <w:vMerge/>
            <w:tcBorders>
              <w:top w:val="single" w:sz="4" w:space="0" w:color="auto"/>
              <w:left w:val="single" w:sz="4" w:space="0" w:color="auto"/>
              <w:bottom w:val="single" w:sz="4" w:space="0" w:color="auto"/>
              <w:right w:val="single" w:sz="4" w:space="0" w:color="auto"/>
            </w:tcBorders>
            <w:vAlign w:val="center"/>
          </w:tcPr>
          <w:p w:rsidR="00C1774B" w:rsidRDefault="00C1774B" w:rsidP="0094024F">
            <w:pPr>
              <w:jc w:val="both"/>
            </w:pPr>
          </w:p>
        </w:tc>
        <w:tc>
          <w:tcPr>
            <w:tcW w:w="1279" w:type="dxa"/>
            <w:vMerge/>
            <w:tcBorders>
              <w:top w:val="single" w:sz="4" w:space="0" w:color="auto"/>
              <w:left w:val="single" w:sz="4" w:space="0" w:color="auto"/>
              <w:bottom w:val="single" w:sz="4" w:space="0" w:color="auto"/>
              <w:right w:val="single" w:sz="4" w:space="0" w:color="auto"/>
            </w:tcBorders>
            <w:vAlign w:val="center"/>
          </w:tcPr>
          <w:p w:rsidR="00C1774B" w:rsidRDefault="00C1774B" w:rsidP="0094024F">
            <w:pPr>
              <w:jc w:val="both"/>
            </w:pPr>
          </w:p>
        </w:tc>
        <w:tc>
          <w:tcPr>
            <w:tcW w:w="1832" w:type="dxa"/>
            <w:vMerge/>
            <w:tcBorders>
              <w:top w:val="single" w:sz="4" w:space="0" w:color="auto"/>
              <w:left w:val="single" w:sz="4" w:space="0" w:color="auto"/>
              <w:bottom w:val="single" w:sz="4" w:space="0" w:color="auto"/>
              <w:right w:val="single" w:sz="4" w:space="0" w:color="auto"/>
            </w:tcBorders>
            <w:vAlign w:val="center"/>
          </w:tcPr>
          <w:p w:rsidR="00C1774B" w:rsidRDefault="00C1774B" w:rsidP="0094024F">
            <w:pPr>
              <w:jc w:val="both"/>
            </w:pPr>
          </w:p>
        </w:tc>
        <w:tc>
          <w:tcPr>
            <w:tcW w:w="1201" w:type="dxa"/>
            <w:vMerge/>
            <w:tcBorders>
              <w:top w:val="single" w:sz="4" w:space="0" w:color="auto"/>
              <w:left w:val="single" w:sz="4" w:space="0" w:color="auto"/>
              <w:bottom w:val="single" w:sz="4" w:space="0" w:color="auto"/>
              <w:right w:val="single" w:sz="4" w:space="0" w:color="auto"/>
            </w:tcBorders>
            <w:vAlign w:val="center"/>
          </w:tcPr>
          <w:p w:rsidR="00C1774B" w:rsidRDefault="00C1774B" w:rsidP="0094024F">
            <w:pPr>
              <w:jc w:val="both"/>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jc w:val="both"/>
              <w:rPr>
                <w:rFonts w:ascii="Times New Roman" w:hAnsi="Times New Roman"/>
              </w:rPr>
            </w:pPr>
            <w:r>
              <w:rPr>
                <w:rFonts w:ascii="Times New Roman" w:hAnsi="Times New Roman"/>
              </w:rPr>
              <w:t>Бюджетная мера принуждения</w:t>
            </w: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p w:rsidR="00C1774B" w:rsidRDefault="00C1774B" w:rsidP="0094024F">
            <w:pPr>
              <w:pStyle w:val="af3"/>
              <w:ind w:right="-96"/>
              <w:jc w:val="both"/>
              <w:rPr>
                <w:rFonts w:ascii="Times New Roman" w:hAnsi="Times New Roman"/>
              </w:rPr>
            </w:pPr>
            <w:r>
              <w:rPr>
                <w:rFonts w:ascii="Times New Roman" w:hAnsi="Times New Roman"/>
              </w:rPr>
              <w:t>Сумма, предлагаемая к бесспорному взысканию, приостановлению (сокращению) бюджетных ассигнований (в тыс. руб.)</w:t>
            </w:r>
          </w:p>
        </w:tc>
        <w:tc>
          <w:tcPr>
            <w:tcW w:w="1118" w:type="dxa"/>
            <w:vMerge/>
            <w:tcBorders>
              <w:top w:val="single" w:sz="4" w:space="0" w:color="auto"/>
              <w:left w:val="single" w:sz="4" w:space="0" w:color="auto"/>
              <w:bottom w:val="single" w:sz="4" w:space="0" w:color="auto"/>
            </w:tcBorders>
            <w:vAlign w:val="center"/>
          </w:tcPr>
          <w:p w:rsidR="00C1774B" w:rsidRDefault="00C1774B" w:rsidP="0094024F">
            <w:pPr>
              <w:jc w:val="both"/>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1</w:t>
            </w: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2</w:t>
            </w: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3</w:t>
            </w: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4</w:t>
            </w: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5</w:t>
            </w: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6</w:t>
            </w: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r>
              <w:rPr>
                <w:rFonts w:ascii="Times New Roman" w:hAnsi="Times New Roman"/>
              </w:rPr>
              <w:t>7</w:t>
            </w: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rPr>
            </w:pPr>
            <w:r>
              <w:rPr>
                <w:rFonts w:ascii="Times New Roman" w:hAnsi="Times New Roman"/>
              </w:rPr>
              <w:t>8</w:t>
            </w: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r w:rsidR="00C1774B" w:rsidTr="0094024F">
        <w:tc>
          <w:tcPr>
            <w:tcW w:w="567" w:type="dxa"/>
            <w:tcBorders>
              <w:top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0"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79"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832"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20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521" w:type="dxa"/>
            <w:tcBorders>
              <w:top w:val="single" w:sz="4" w:space="0" w:color="auto"/>
              <w:left w:val="single" w:sz="4" w:space="0" w:color="auto"/>
              <w:bottom w:val="single" w:sz="4" w:space="0" w:color="auto"/>
              <w:right w:val="single" w:sz="4" w:space="0" w:color="auto"/>
            </w:tcBorders>
          </w:tcPr>
          <w:p w:rsidR="00C1774B" w:rsidRDefault="00C1774B" w:rsidP="0094024F">
            <w:pPr>
              <w:pStyle w:val="af1"/>
              <w:rPr>
                <w:rFonts w:ascii="Times New Roman" w:hAnsi="Times New Roman"/>
                <w:sz w:val="28"/>
                <w:szCs w:val="28"/>
              </w:rPr>
            </w:pPr>
          </w:p>
        </w:tc>
        <w:tc>
          <w:tcPr>
            <w:tcW w:w="1118" w:type="dxa"/>
            <w:tcBorders>
              <w:top w:val="single" w:sz="4" w:space="0" w:color="auto"/>
              <w:left w:val="single" w:sz="4" w:space="0" w:color="auto"/>
              <w:bottom w:val="single" w:sz="4" w:space="0" w:color="auto"/>
            </w:tcBorders>
          </w:tcPr>
          <w:p w:rsidR="00C1774B" w:rsidRDefault="00C1774B" w:rsidP="0094024F">
            <w:pPr>
              <w:pStyle w:val="af1"/>
              <w:rPr>
                <w:rFonts w:ascii="Times New Roman" w:hAnsi="Times New Roman"/>
                <w:sz w:val="28"/>
                <w:szCs w:val="28"/>
              </w:rPr>
            </w:pPr>
          </w:p>
        </w:tc>
      </w:tr>
    </w:tbl>
    <w:p w:rsidR="00C1774B" w:rsidRDefault="00C1774B" w:rsidP="00C1774B">
      <w:pPr>
        <w:ind w:firstLine="698"/>
        <w:jc w:val="both"/>
      </w:pPr>
    </w:p>
    <w:p w:rsidR="00C1774B" w:rsidRDefault="00C1774B" w:rsidP="00C1774B">
      <w:pPr>
        <w:ind w:firstLine="698"/>
        <w:jc w:val="both"/>
      </w:pPr>
    </w:p>
    <w:p w:rsidR="00C1774B" w:rsidRDefault="00C1774B" w:rsidP="00C1774B">
      <w:pPr>
        <w:ind w:firstLine="698"/>
        <w:jc w:val="both"/>
      </w:pPr>
    </w:p>
    <w:p w:rsidR="00C1774B" w:rsidRDefault="00C1774B" w:rsidP="00C1774B">
      <w:pPr>
        <w:ind w:firstLine="698"/>
        <w:jc w:val="both"/>
      </w:pPr>
    </w:p>
    <w:p w:rsidR="00C1774B" w:rsidRDefault="00C1774B" w:rsidP="00C1774B">
      <w:pPr>
        <w:ind w:firstLine="698"/>
        <w:jc w:val="both"/>
      </w:pPr>
    </w:p>
    <w:p w:rsidR="00C1774B" w:rsidRDefault="00C1774B">
      <w:r>
        <w:br w:type="page"/>
      </w:r>
    </w:p>
    <w:p w:rsidR="00C1774B" w:rsidRDefault="00C1774B" w:rsidP="00C1774B">
      <w:pPr>
        <w:ind w:left="5670"/>
        <w:jc w:val="center"/>
        <w:rPr>
          <w:sz w:val="28"/>
          <w:szCs w:val="28"/>
        </w:rPr>
      </w:pPr>
      <w:r>
        <w:rPr>
          <w:sz w:val="28"/>
          <w:szCs w:val="28"/>
        </w:rPr>
        <w:lastRenderedPageBreak/>
        <w:t>ПРИЛОЖЕНИЕ № 3</w:t>
      </w:r>
    </w:p>
    <w:p w:rsidR="00C1774B" w:rsidRDefault="00C1774B" w:rsidP="00C1774B">
      <w:pPr>
        <w:ind w:left="5670"/>
        <w:rPr>
          <w:sz w:val="28"/>
          <w:szCs w:val="28"/>
        </w:rPr>
      </w:pPr>
      <w:r>
        <w:rPr>
          <w:sz w:val="28"/>
          <w:szCs w:val="28"/>
        </w:rPr>
        <w:t>к Порядку исполнения решения</w:t>
      </w:r>
    </w:p>
    <w:p w:rsidR="00C1774B" w:rsidRDefault="00C1774B" w:rsidP="00C1774B">
      <w:pPr>
        <w:ind w:left="5670"/>
        <w:rPr>
          <w:sz w:val="28"/>
          <w:szCs w:val="28"/>
        </w:rPr>
      </w:pPr>
      <w:r>
        <w:rPr>
          <w:sz w:val="28"/>
          <w:szCs w:val="28"/>
        </w:rPr>
        <w:t xml:space="preserve"> о применении бюджетных мер принуждения</w:t>
      </w:r>
    </w:p>
    <w:p w:rsidR="00C1774B" w:rsidRDefault="00C1774B" w:rsidP="00C1774B">
      <w:pPr>
        <w:jc w:val="right"/>
        <w:rPr>
          <w:sz w:val="28"/>
          <w:szCs w:val="28"/>
        </w:rPr>
      </w:pPr>
    </w:p>
    <w:p w:rsidR="00C1774B" w:rsidRDefault="00C1774B" w:rsidP="00C1774B">
      <w:pPr>
        <w:pStyle w:val="3"/>
        <w:spacing w:before="0"/>
        <w:rPr>
          <w:rFonts w:ascii="Times New Roman" w:hAnsi="Times New Roman"/>
          <w:color w:val="auto"/>
          <w:sz w:val="28"/>
          <w:szCs w:val="28"/>
        </w:rPr>
      </w:pPr>
    </w:p>
    <w:p w:rsidR="00C1774B" w:rsidRDefault="00C1774B" w:rsidP="00C1774B">
      <w:pPr>
        <w:pStyle w:val="3"/>
        <w:spacing w:before="0"/>
        <w:rPr>
          <w:rFonts w:ascii="Times New Roman" w:hAnsi="Times New Roman"/>
          <w:color w:val="auto"/>
          <w:sz w:val="28"/>
          <w:szCs w:val="28"/>
        </w:rPr>
      </w:pPr>
      <w:r>
        <w:rPr>
          <w:rFonts w:ascii="Times New Roman" w:hAnsi="Times New Roman"/>
          <w:color w:val="auto"/>
          <w:sz w:val="28"/>
          <w:szCs w:val="28"/>
        </w:rPr>
        <w:t>Администрация</w:t>
      </w:r>
    </w:p>
    <w:p w:rsidR="00C1774B" w:rsidRDefault="00C1774B" w:rsidP="00C1774B">
      <w:pPr>
        <w:pStyle w:val="3"/>
        <w:spacing w:before="0"/>
        <w:rPr>
          <w:rFonts w:ascii="Times New Roman" w:hAnsi="Times New Roman"/>
          <w:color w:val="auto"/>
          <w:sz w:val="28"/>
          <w:szCs w:val="28"/>
        </w:rPr>
      </w:pPr>
      <w:r>
        <w:rPr>
          <w:rFonts w:ascii="Times New Roman" w:hAnsi="Times New Roman"/>
          <w:color w:val="auto"/>
          <w:sz w:val="28"/>
          <w:szCs w:val="28"/>
        </w:rPr>
        <w:t xml:space="preserve"> Пшехского сельского поселения Белореченского района Краснодарского края</w:t>
      </w:r>
    </w:p>
    <w:p w:rsidR="00C1774B" w:rsidRDefault="00C1774B" w:rsidP="00C1774B">
      <w:pPr>
        <w:jc w:val="center"/>
        <w:rPr>
          <w:sz w:val="28"/>
          <w:szCs w:val="28"/>
        </w:rPr>
      </w:pPr>
    </w:p>
    <w:p w:rsidR="00C1774B" w:rsidRDefault="00C1774B" w:rsidP="00C1774B">
      <w:pPr>
        <w:jc w:val="center"/>
        <w:rPr>
          <w:sz w:val="28"/>
          <w:szCs w:val="28"/>
        </w:rPr>
      </w:pPr>
      <w:r>
        <w:rPr>
          <w:sz w:val="28"/>
          <w:szCs w:val="28"/>
        </w:rPr>
        <w:t>РАСПОРЯЖЕНИЕ</w:t>
      </w:r>
    </w:p>
    <w:p w:rsidR="00C1774B" w:rsidRDefault="00C1774B" w:rsidP="00C1774B">
      <w:pPr>
        <w:jc w:val="center"/>
        <w:rPr>
          <w:sz w:val="28"/>
          <w:szCs w:val="28"/>
        </w:rPr>
      </w:pPr>
    </w:p>
    <w:p w:rsidR="00C1774B" w:rsidRDefault="00C1774B" w:rsidP="00C1774B">
      <w:pPr>
        <w:jc w:val="center"/>
        <w:rPr>
          <w:sz w:val="28"/>
          <w:szCs w:val="28"/>
        </w:rPr>
      </w:pPr>
      <w:r>
        <w:rPr>
          <w:sz w:val="28"/>
          <w:szCs w:val="28"/>
        </w:rPr>
        <w:t>о применении мер принуждения к нарушителю</w:t>
      </w:r>
    </w:p>
    <w:p w:rsidR="00C1774B" w:rsidRDefault="00C1774B" w:rsidP="00C1774B">
      <w:pPr>
        <w:jc w:val="center"/>
        <w:rPr>
          <w:sz w:val="28"/>
          <w:szCs w:val="28"/>
        </w:rPr>
      </w:pPr>
      <w:r>
        <w:rPr>
          <w:sz w:val="28"/>
          <w:szCs w:val="28"/>
        </w:rPr>
        <w:t>бюджетного законодательства</w:t>
      </w:r>
    </w:p>
    <w:p w:rsidR="00C1774B" w:rsidRDefault="00C1774B" w:rsidP="00C1774B">
      <w:pPr>
        <w:jc w:val="both"/>
        <w:rPr>
          <w:sz w:val="28"/>
          <w:szCs w:val="28"/>
        </w:rPr>
      </w:pPr>
    </w:p>
    <w:p w:rsidR="00C1774B" w:rsidRDefault="00C1774B" w:rsidP="00C1774B">
      <w:pPr>
        <w:pStyle w:val="af3"/>
        <w:jc w:val="center"/>
        <w:rPr>
          <w:rFonts w:ascii="Times New Roman" w:hAnsi="Times New Roman"/>
          <w:sz w:val="28"/>
          <w:szCs w:val="28"/>
        </w:rPr>
      </w:pPr>
      <w:r>
        <w:rPr>
          <w:rFonts w:ascii="Times New Roman" w:hAnsi="Times New Roman"/>
          <w:sz w:val="28"/>
          <w:szCs w:val="28"/>
        </w:rPr>
        <w:t>от______________ № ______</w:t>
      </w:r>
    </w:p>
    <w:p w:rsidR="00C1774B" w:rsidRDefault="00C1774B" w:rsidP="00C1774B">
      <w:pPr>
        <w:jc w:val="both"/>
        <w:rPr>
          <w:sz w:val="28"/>
          <w:szCs w:val="28"/>
        </w:rPr>
      </w:pPr>
    </w:p>
    <w:p w:rsidR="00C1774B" w:rsidRDefault="00C1774B" w:rsidP="00C1774B">
      <w:pPr>
        <w:jc w:val="both"/>
        <w:rPr>
          <w:sz w:val="28"/>
          <w:szCs w:val="28"/>
        </w:rPr>
      </w:pPr>
      <w:r>
        <w:rPr>
          <w:sz w:val="28"/>
          <w:szCs w:val="28"/>
        </w:rPr>
        <w:t xml:space="preserve">На основании уведомления от _________№ __________ о применении бюджетных мер принуждения, в соответствии со статьями 306.2 и 306.3 </w:t>
      </w:r>
      <w:hyperlink r:id="rId14" w:history="1">
        <w:r>
          <w:rPr>
            <w:rStyle w:val="ad"/>
            <w:bCs/>
            <w:sz w:val="28"/>
            <w:szCs w:val="28"/>
          </w:rPr>
          <w:t>Бюджетного кодекса</w:t>
        </w:r>
      </w:hyperlink>
      <w:r>
        <w:rPr>
          <w:sz w:val="28"/>
          <w:szCs w:val="28"/>
        </w:rPr>
        <w:t xml:space="preserve"> Российской Федерации</w:t>
      </w:r>
    </w:p>
    <w:p w:rsidR="00C1774B" w:rsidRDefault="00C1774B" w:rsidP="00C1774B">
      <w:pPr>
        <w:jc w:val="both"/>
        <w:rPr>
          <w:sz w:val="28"/>
          <w:szCs w:val="28"/>
        </w:rPr>
      </w:pPr>
      <w:r>
        <w:rPr>
          <w:sz w:val="28"/>
          <w:szCs w:val="28"/>
        </w:rPr>
        <w:t>СЧИТАЮ НЕОБХОДИМЫМ:</w:t>
      </w:r>
    </w:p>
    <w:p w:rsidR="00C1774B" w:rsidRDefault="00C1774B" w:rsidP="00C1774B">
      <w:pPr>
        <w:jc w:val="both"/>
        <w:rPr>
          <w:sz w:val="28"/>
          <w:szCs w:val="28"/>
        </w:rPr>
      </w:pPr>
      <w:r>
        <w:rPr>
          <w:sz w:val="28"/>
          <w:szCs w:val="28"/>
        </w:rPr>
        <w:t>1. Применить к ____________________________________________________ меру (меры) бюджетного принуждения____________________________________  _____________________________________________________________________</w:t>
      </w:r>
    </w:p>
    <w:p w:rsidR="00C1774B" w:rsidRDefault="00C1774B" w:rsidP="00C1774B">
      <w:pPr>
        <w:jc w:val="both"/>
        <w:rPr>
          <w:sz w:val="20"/>
          <w:szCs w:val="20"/>
        </w:rPr>
      </w:pPr>
      <w:r>
        <w:rPr>
          <w:sz w:val="20"/>
          <w:szCs w:val="20"/>
        </w:rPr>
        <w:t>(указывается мера (меры) бюджетного принуждения, вид и размер средств, подлежащих к взысканию и срок исполнения)</w:t>
      </w:r>
    </w:p>
    <w:p w:rsidR="00C1774B" w:rsidRDefault="00C1774B" w:rsidP="00C1774B">
      <w:pPr>
        <w:jc w:val="both"/>
        <w:rPr>
          <w:sz w:val="28"/>
          <w:szCs w:val="28"/>
        </w:rPr>
      </w:pPr>
    </w:p>
    <w:p w:rsidR="00C1774B" w:rsidRDefault="00C1774B" w:rsidP="00C1774B">
      <w:pPr>
        <w:jc w:val="both"/>
        <w:rPr>
          <w:sz w:val="28"/>
          <w:szCs w:val="28"/>
        </w:rPr>
      </w:pPr>
      <w:r>
        <w:rPr>
          <w:sz w:val="28"/>
          <w:szCs w:val="28"/>
        </w:rPr>
        <w:t>Руководитель финансового органа ____________ _______________</w:t>
      </w:r>
    </w:p>
    <w:p w:rsidR="00C1774B" w:rsidRDefault="00C1774B" w:rsidP="00C1774B">
      <w:pPr>
        <w:pStyle w:val="af3"/>
        <w:jc w:val="both"/>
        <w:rPr>
          <w:rFonts w:ascii="Times New Roman" w:hAnsi="Times New Roman"/>
          <w:sz w:val="28"/>
          <w:szCs w:val="28"/>
        </w:rPr>
      </w:pPr>
      <w:r>
        <w:rPr>
          <w:rFonts w:ascii="Times New Roman" w:hAnsi="Times New Roman"/>
          <w:sz w:val="28"/>
          <w:szCs w:val="28"/>
        </w:rPr>
        <w:t>(подпись) (расшифровка подписи)</w:t>
      </w:r>
    </w:p>
    <w:p w:rsidR="00C1774B" w:rsidRDefault="00C1774B" w:rsidP="00C1774B">
      <w:pPr>
        <w:jc w:val="both"/>
      </w:pPr>
    </w:p>
    <w:p w:rsidR="00C1774B" w:rsidRDefault="00C1774B" w:rsidP="00C1774B">
      <w:pPr>
        <w:jc w:val="both"/>
      </w:pPr>
    </w:p>
    <w:p w:rsidR="00C1774B" w:rsidRDefault="00C1774B" w:rsidP="00C1774B">
      <w:pPr>
        <w:jc w:val="both"/>
      </w:pPr>
    </w:p>
    <w:p w:rsidR="00C1774B" w:rsidRDefault="00C1774B" w:rsidP="00C1774B">
      <w:pPr>
        <w:jc w:val="both"/>
      </w:pPr>
    </w:p>
    <w:p w:rsidR="00C1774B" w:rsidRDefault="00C1774B" w:rsidP="00C1774B">
      <w:pPr>
        <w:jc w:val="both"/>
      </w:pPr>
    </w:p>
    <w:p w:rsidR="00C1774B" w:rsidRDefault="00C1774B" w:rsidP="00C1774B">
      <w:pPr>
        <w:jc w:val="both"/>
      </w:pPr>
    </w:p>
    <w:p w:rsidR="00C1774B" w:rsidRDefault="00C1774B" w:rsidP="00C1774B">
      <w:pPr>
        <w:jc w:val="center"/>
        <w:rPr>
          <w:b/>
          <w:bCs/>
          <w:sz w:val="28"/>
          <w:szCs w:val="28"/>
          <w:lang w:eastAsia="ar-SA"/>
        </w:rPr>
      </w:pPr>
    </w:p>
    <w:p w:rsidR="00C1774B" w:rsidRDefault="00C1774B" w:rsidP="00C1774B">
      <w:pPr>
        <w:jc w:val="center"/>
        <w:rPr>
          <w:b/>
          <w:bCs/>
          <w:sz w:val="28"/>
          <w:szCs w:val="28"/>
          <w:lang w:eastAsia="ar-SA"/>
        </w:rPr>
      </w:pPr>
    </w:p>
    <w:p w:rsidR="00347903" w:rsidRDefault="00347903" w:rsidP="00D20138">
      <w:pPr>
        <w:shd w:val="clear" w:color="auto" w:fill="FFFFFF"/>
        <w:tabs>
          <w:tab w:val="left" w:pos="851"/>
        </w:tabs>
        <w:rPr>
          <w:bCs/>
          <w:color w:val="000000"/>
          <w:sz w:val="28"/>
          <w:szCs w:val="28"/>
        </w:rPr>
      </w:pPr>
    </w:p>
    <w:sectPr w:rsidR="00347903" w:rsidSect="00C00590">
      <w:headerReference w:type="default" r:id="rId15"/>
      <w:headerReference w:type="first" r:id="rId16"/>
      <w:pgSz w:w="11905" w:h="16837"/>
      <w:pgMar w:top="567" w:right="567" w:bottom="56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690" w:rsidRDefault="007A6690" w:rsidP="00203BF3">
      <w:r>
        <w:separator/>
      </w:r>
    </w:p>
  </w:endnote>
  <w:endnote w:type="continuationSeparator" w:id="0">
    <w:p w:rsidR="007A6690" w:rsidRDefault="007A6690" w:rsidP="00203B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690" w:rsidRDefault="007A6690" w:rsidP="00203BF3">
      <w:r>
        <w:separator/>
      </w:r>
    </w:p>
  </w:footnote>
  <w:footnote w:type="continuationSeparator" w:id="0">
    <w:p w:rsidR="007A6690" w:rsidRDefault="007A6690" w:rsidP="00203B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DF" w:rsidRDefault="004614DF">
    <w:pPr>
      <w:pStyle w:val="a7"/>
      <w:jc w:val="center"/>
    </w:pPr>
  </w:p>
  <w:p w:rsidR="00E542B3" w:rsidRDefault="00E542B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DF" w:rsidRDefault="004614DF">
    <w:pPr>
      <w:pStyle w:val="a7"/>
      <w:jc w:val="center"/>
    </w:pPr>
  </w:p>
  <w:p w:rsidR="004614DF" w:rsidRDefault="004614D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056BF"/>
    <w:multiLevelType w:val="hybridMultilevel"/>
    <w:tmpl w:val="97CC1358"/>
    <w:lvl w:ilvl="0" w:tplc="28827A06">
      <w:start w:val="1"/>
      <w:numFmt w:val="upperRoman"/>
      <w:lvlText w:val="%1."/>
      <w:lvlJc w:val="left"/>
      <w:pPr>
        <w:ind w:left="213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3AF5C93"/>
    <w:multiLevelType w:val="hybridMultilevel"/>
    <w:tmpl w:val="3A74007E"/>
    <w:lvl w:ilvl="0" w:tplc="18C8F874">
      <w:start w:val="9"/>
      <w:numFmt w:val="upperRoman"/>
      <w:lvlText w:val="%1."/>
      <w:lvlJc w:val="left"/>
      <w:pPr>
        <w:ind w:left="2138" w:hanging="72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nsid w:val="7CE3517C"/>
    <w:multiLevelType w:val="multilevel"/>
    <w:tmpl w:val="7CE3517C"/>
    <w:lvl w:ilvl="0">
      <w:start w:val="1"/>
      <w:numFmt w:val="decimal"/>
      <w:lvlText w:val="%1."/>
      <w:lvlJc w:val="left"/>
      <w:pPr>
        <w:ind w:left="517" w:hanging="375"/>
      </w:pPr>
      <w:rPr>
        <w:rFonts w:ascii="Times New Roman" w:hint="default"/>
      </w:rPr>
    </w:lvl>
    <w:lvl w:ilvl="1">
      <w:start w:val="1"/>
      <w:numFmt w:val="lowerLetter"/>
      <w:lvlText w:val="%2."/>
      <w:lvlJc w:val="left"/>
      <w:pPr>
        <w:ind w:left="1800" w:hanging="360"/>
      </w:pPr>
      <w:rPr>
        <w:rFonts w:ascii="Times New Roman" w:hint="default"/>
      </w:rPr>
    </w:lvl>
    <w:lvl w:ilvl="2">
      <w:start w:val="1"/>
      <w:numFmt w:val="lowerRoman"/>
      <w:lvlText w:val="%3."/>
      <w:lvlJc w:val="right"/>
      <w:pPr>
        <w:ind w:left="2520" w:hanging="180"/>
      </w:pPr>
      <w:rPr>
        <w:rFonts w:ascii="Times New Roman" w:hint="default"/>
      </w:rPr>
    </w:lvl>
    <w:lvl w:ilvl="3">
      <w:start w:val="1"/>
      <w:numFmt w:val="decimal"/>
      <w:lvlText w:val="%4."/>
      <w:lvlJc w:val="left"/>
      <w:pPr>
        <w:ind w:left="3240" w:hanging="360"/>
      </w:pPr>
      <w:rPr>
        <w:rFonts w:ascii="Times New Roman" w:hint="default"/>
      </w:rPr>
    </w:lvl>
    <w:lvl w:ilvl="4">
      <w:start w:val="1"/>
      <w:numFmt w:val="lowerLetter"/>
      <w:lvlText w:val="%5."/>
      <w:lvlJc w:val="left"/>
      <w:pPr>
        <w:ind w:left="3960" w:hanging="360"/>
      </w:pPr>
      <w:rPr>
        <w:rFonts w:ascii="Times New Roman" w:hint="default"/>
      </w:rPr>
    </w:lvl>
    <w:lvl w:ilvl="5">
      <w:start w:val="1"/>
      <w:numFmt w:val="lowerRoman"/>
      <w:lvlText w:val="%6."/>
      <w:lvlJc w:val="right"/>
      <w:pPr>
        <w:ind w:left="4680" w:hanging="180"/>
      </w:pPr>
      <w:rPr>
        <w:rFonts w:ascii="Times New Roman" w:hint="default"/>
      </w:rPr>
    </w:lvl>
    <w:lvl w:ilvl="6">
      <w:start w:val="1"/>
      <w:numFmt w:val="decimal"/>
      <w:lvlText w:val="%7."/>
      <w:lvlJc w:val="left"/>
      <w:pPr>
        <w:ind w:left="5400" w:hanging="360"/>
      </w:pPr>
      <w:rPr>
        <w:rFonts w:ascii="Times New Roman" w:hint="default"/>
      </w:rPr>
    </w:lvl>
    <w:lvl w:ilvl="7">
      <w:start w:val="1"/>
      <w:numFmt w:val="lowerLetter"/>
      <w:lvlText w:val="%8."/>
      <w:lvlJc w:val="left"/>
      <w:pPr>
        <w:ind w:left="6120" w:hanging="360"/>
      </w:pPr>
      <w:rPr>
        <w:rFonts w:ascii="Times New Roman" w:hint="default"/>
      </w:rPr>
    </w:lvl>
    <w:lvl w:ilvl="8">
      <w:start w:val="1"/>
      <w:numFmt w:val="lowerRoman"/>
      <w:lvlText w:val="%9."/>
      <w:lvlJc w:val="right"/>
      <w:pPr>
        <w:ind w:left="6840" w:hanging="180"/>
      </w:pPr>
      <w:rPr>
        <w:rFonts w:ascii="Times New Roman"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D20138"/>
    <w:rsid w:val="0003448D"/>
    <w:rsid w:val="00072F7C"/>
    <w:rsid w:val="000A4194"/>
    <w:rsid w:val="000A7C01"/>
    <w:rsid w:val="000E4E2B"/>
    <w:rsid w:val="0010158E"/>
    <w:rsid w:val="0011367C"/>
    <w:rsid w:val="0016404F"/>
    <w:rsid w:val="00170128"/>
    <w:rsid w:val="00192452"/>
    <w:rsid w:val="00197F1E"/>
    <w:rsid w:val="001B4009"/>
    <w:rsid w:val="00203BF3"/>
    <w:rsid w:val="00230221"/>
    <w:rsid w:val="0024272F"/>
    <w:rsid w:val="00271479"/>
    <w:rsid w:val="0028177C"/>
    <w:rsid w:val="002C0123"/>
    <w:rsid w:val="002C45CC"/>
    <w:rsid w:val="002D227B"/>
    <w:rsid w:val="00304776"/>
    <w:rsid w:val="00310235"/>
    <w:rsid w:val="00317004"/>
    <w:rsid w:val="00322075"/>
    <w:rsid w:val="00347903"/>
    <w:rsid w:val="00381E6E"/>
    <w:rsid w:val="00384A74"/>
    <w:rsid w:val="003A66D2"/>
    <w:rsid w:val="003B20AA"/>
    <w:rsid w:val="003C58CD"/>
    <w:rsid w:val="003C6019"/>
    <w:rsid w:val="003C73BB"/>
    <w:rsid w:val="003D408A"/>
    <w:rsid w:val="003E6B70"/>
    <w:rsid w:val="003F611C"/>
    <w:rsid w:val="0040213E"/>
    <w:rsid w:val="00411F04"/>
    <w:rsid w:val="0042746A"/>
    <w:rsid w:val="00446DF2"/>
    <w:rsid w:val="004614DF"/>
    <w:rsid w:val="00461BE5"/>
    <w:rsid w:val="00462FF4"/>
    <w:rsid w:val="00486EB3"/>
    <w:rsid w:val="004F1F5F"/>
    <w:rsid w:val="005018F9"/>
    <w:rsid w:val="0054039F"/>
    <w:rsid w:val="00547173"/>
    <w:rsid w:val="00557E0E"/>
    <w:rsid w:val="00565E9A"/>
    <w:rsid w:val="00581726"/>
    <w:rsid w:val="005861EB"/>
    <w:rsid w:val="005A3E44"/>
    <w:rsid w:val="005B708A"/>
    <w:rsid w:val="005E29BB"/>
    <w:rsid w:val="005E2A5D"/>
    <w:rsid w:val="005F55EF"/>
    <w:rsid w:val="006275CF"/>
    <w:rsid w:val="00642BC6"/>
    <w:rsid w:val="00687571"/>
    <w:rsid w:val="006A5A25"/>
    <w:rsid w:val="006C03E2"/>
    <w:rsid w:val="006D7F70"/>
    <w:rsid w:val="006F05F2"/>
    <w:rsid w:val="006F3051"/>
    <w:rsid w:val="006F7E41"/>
    <w:rsid w:val="00732812"/>
    <w:rsid w:val="00752B49"/>
    <w:rsid w:val="007547FA"/>
    <w:rsid w:val="00793F94"/>
    <w:rsid w:val="00794BA3"/>
    <w:rsid w:val="007A6690"/>
    <w:rsid w:val="007A6C3A"/>
    <w:rsid w:val="007C2C8A"/>
    <w:rsid w:val="007D0169"/>
    <w:rsid w:val="007D48E3"/>
    <w:rsid w:val="008053A2"/>
    <w:rsid w:val="008075B1"/>
    <w:rsid w:val="00816F58"/>
    <w:rsid w:val="008620FA"/>
    <w:rsid w:val="008700D9"/>
    <w:rsid w:val="00880954"/>
    <w:rsid w:val="0089121C"/>
    <w:rsid w:val="00893C59"/>
    <w:rsid w:val="008A719B"/>
    <w:rsid w:val="008B0837"/>
    <w:rsid w:val="008B7A6B"/>
    <w:rsid w:val="008C2E1C"/>
    <w:rsid w:val="008C7A30"/>
    <w:rsid w:val="008E06F7"/>
    <w:rsid w:val="008E089C"/>
    <w:rsid w:val="009061C6"/>
    <w:rsid w:val="0092009F"/>
    <w:rsid w:val="00922F2D"/>
    <w:rsid w:val="00925A32"/>
    <w:rsid w:val="009367EA"/>
    <w:rsid w:val="0093779F"/>
    <w:rsid w:val="00942181"/>
    <w:rsid w:val="00951A9E"/>
    <w:rsid w:val="00970540"/>
    <w:rsid w:val="009878B0"/>
    <w:rsid w:val="00994479"/>
    <w:rsid w:val="009A387A"/>
    <w:rsid w:val="009B10F7"/>
    <w:rsid w:val="009C1324"/>
    <w:rsid w:val="009C4170"/>
    <w:rsid w:val="009D0ACC"/>
    <w:rsid w:val="009D2F7C"/>
    <w:rsid w:val="00A31816"/>
    <w:rsid w:val="00A31DC1"/>
    <w:rsid w:val="00AC4AF1"/>
    <w:rsid w:val="00AE2E82"/>
    <w:rsid w:val="00B24372"/>
    <w:rsid w:val="00B561C9"/>
    <w:rsid w:val="00B77008"/>
    <w:rsid w:val="00B815D8"/>
    <w:rsid w:val="00BA2414"/>
    <w:rsid w:val="00BC7F72"/>
    <w:rsid w:val="00BD251F"/>
    <w:rsid w:val="00C00590"/>
    <w:rsid w:val="00C1774B"/>
    <w:rsid w:val="00C507AE"/>
    <w:rsid w:val="00C56164"/>
    <w:rsid w:val="00C63F3D"/>
    <w:rsid w:val="00C728D8"/>
    <w:rsid w:val="00C7743E"/>
    <w:rsid w:val="00C87609"/>
    <w:rsid w:val="00CB2FC4"/>
    <w:rsid w:val="00CC2068"/>
    <w:rsid w:val="00CE1C4B"/>
    <w:rsid w:val="00CE3856"/>
    <w:rsid w:val="00CE3868"/>
    <w:rsid w:val="00CF5E25"/>
    <w:rsid w:val="00D05038"/>
    <w:rsid w:val="00D20138"/>
    <w:rsid w:val="00D27B27"/>
    <w:rsid w:val="00D30AAF"/>
    <w:rsid w:val="00D91B64"/>
    <w:rsid w:val="00D96B01"/>
    <w:rsid w:val="00DD6135"/>
    <w:rsid w:val="00DE6A59"/>
    <w:rsid w:val="00E41670"/>
    <w:rsid w:val="00E46551"/>
    <w:rsid w:val="00E542B3"/>
    <w:rsid w:val="00E72EB5"/>
    <w:rsid w:val="00E8050A"/>
    <w:rsid w:val="00E84358"/>
    <w:rsid w:val="00E90D65"/>
    <w:rsid w:val="00E970CC"/>
    <w:rsid w:val="00EA2EAA"/>
    <w:rsid w:val="00EA3DDE"/>
    <w:rsid w:val="00EC6118"/>
    <w:rsid w:val="00ED3CB2"/>
    <w:rsid w:val="00ED41F6"/>
    <w:rsid w:val="00F246CC"/>
    <w:rsid w:val="00F33B90"/>
    <w:rsid w:val="00F56965"/>
    <w:rsid w:val="00FE4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138"/>
    <w:rPr>
      <w:sz w:val="24"/>
      <w:szCs w:val="24"/>
    </w:rPr>
  </w:style>
  <w:style w:type="paragraph" w:styleId="1">
    <w:name w:val="heading 1"/>
    <w:basedOn w:val="a"/>
    <w:next w:val="a"/>
    <w:link w:val="10"/>
    <w:uiPriority w:val="9"/>
    <w:qFormat/>
    <w:rsid w:val="00347903"/>
    <w:pPr>
      <w:widowControl w:val="0"/>
      <w:autoSpaceDE w:val="0"/>
      <w:autoSpaceDN w:val="0"/>
      <w:adjustRightInd w:val="0"/>
      <w:spacing w:before="108" w:after="108"/>
      <w:jc w:val="center"/>
      <w:outlineLvl w:val="0"/>
    </w:pPr>
    <w:rPr>
      <w:rFonts w:ascii="Calibri Light" w:hAnsi="Calibri Light" w:hint="eastAsia"/>
      <w:b/>
      <w:kern w:val="32"/>
      <w:sz w:val="32"/>
      <w:szCs w:val="20"/>
    </w:rPr>
  </w:style>
  <w:style w:type="paragraph" w:styleId="3">
    <w:name w:val="heading 3"/>
    <w:basedOn w:val="a"/>
    <w:next w:val="a"/>
    <w:link w:val="30"/>
    <w:semiHidden/>
    <w:unhideWhenUsed/>
    <w:qFormat/>
    <w:rsid w:val="00C1774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20138"/>
    <w:pPr>
      <w:jc w:val="center"/>
    </w:pPr>
  </w:style>
  <w:style w:type="table" w:styleId="a4">
    <w:name w:val="Table Grid"/>
    <w:basedOn w:val="a1"/>
    <w:rsid w:val="00D201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138"/>
    <w:pPr>
      <w:widowControl w:val="0"/>
      <w:autoSpaceDE w:val="0"/>
      <w:autoSpaceDN w:val="0"/>
      <w:adjustRightInd w:val="0"/>
      <w:ind w:right="19772" w:firstLine="720"/>
    </w:pPr>
    <w:rPr>
      <w:rFonts w:ascii="Arial" w:hAnsi="Arial" w:cs="Arial"/>
    </w:rPr>
  </w:style>
  <w:style w:type="paragraph" w:styleId="a5">
    <w:name w:val="Balloon Text"/>
    <w:basedOn w:val="a"/>
    <w:semiHidden/>
    <w:rsid w:val="00304776"/>
    <w:rPr>
      <w:rFonts w:ascii="Tahoma" w:hAnsi="Tahoma" w:cs="Tahoma"/>
      <w:sz w:val="16"/>
      <w:szCs w:val="16"/>
    </w:rPr>
  </w:style>
  <w:style w:type="character" w:styleId="a6">
    <w:name w:val="Emphasis"/>
    <w:basedOn w:val="a0"/>
    <w:uiPriority w:val="20"/>
    <w:qFormat/>
    <w:rsid w:val="00AC4AF1"/>
    <w:rPr>
      <w:i/>
      <w:iCs/>
    </w:rPr>
  </w:style>
  <w:style w:type="character" w:customStyle="1" w:styleId="apple-converted-space">
    <w:name w:val="apple-converted-space"/>
    <w:basedOn w:val="a0"/>
    <w:rsid w:val="00AC4AF1"/>
  </w:style>
  <w:style w:type="paragraph" w:styleId="a7">
    <w:name w:val="header"/>
    <w:basedOn w:val="a"/>
    <w:link w:val="a8"/>
    <w:uiPriority w:val="99"/>
    <w:rsid w:val="00203BF3"/>
    <w:pPr>
      <w:tabs>
        <w:tab w:val="center" w:pos="4677"/>
        <w:tab w:val="right" w:pos="9355"/>
      </w:tabs>
    </w:pPr>
  </w:style>
  <w:style w:type="character" w:customStyle="1" w:styleId="a8">
    <w:name w:val="Верхний колонтитул Знак"/>
    <w:basedOn w:val="a0"/>
    <w:link w:val="a7"/>
    <w:uiPriority w:val="99"/>
    <w:rsid w:val="00203BF3"/>
    <w:rPr>
      <w:sz w:val="24"/>
      <w:szCs w:val="24"/>
    </w:rPr>
  </w:style>
  <w:style w:type="paragraph" w:styleId="a9">
    <w:name w:val="footer"/>
    <w:basedOn w:val="a"/>
    <w:link w:val="aa"/>
    <w:rsid w:val="00203BF3"/>
    <w:pPr>
      <w:tabs>
        <w:tab w:val="center" w:pos="4677"/>
        <w:tab w:val="right" w:pos="9355"/>
      </w:tabs>
    </w:pPr>
  </w:style>
  <w:style w:type="character" w:customStyle="1" w:styleId="aa">
    <w:name w:val="Нижний колонтитул Знак"/>
    <w:basedOn w:val="a0"/>
    <w:link w:val="a9"/>
    <w:rsid w:val="00203BF3"/>
    <w:rPr>
      <w:sz w:val="24"/>
      <w:szCs w:val="24"/>
    </w:rPr>
  </w:style>
  <w:style w:type="paragraph" w:styleId="31">
    <w:name w:val="Body Text 3"/>
    <w:basedOn w:val="a"/>
    <w:link w:val="32"/>
    <w:rsid w:val="0093779F"/>
    <w:pPr>
      <w:spacing w:after="120"/>
    </w:pPr>
    <w:rPr>
      <w:sz w:val="16"/>
      <w:szCs w:val="16"/>
    </w:rPr>
  </w:style>
  <w:style w:type="character" w:customStyle="1" w:styleId="32">
    <w:name w:val="Основной текст 3 Знак"/>
    <w:basedOn w:val="a0"/>
    <w:link w:val="31"/>
    <w:rsid w:val="0093779F"/>
    <w:rPr>
      <w:sz w:val="16"/>
      <w:szCs w:val="16"/>
    </w:rPr>
  </w:style>
  <w:style w:type="paragraph" w:styleId="ab">
    <w:name w:val="Plain Text"/>
    <w:basedOn w:val="a"/>
    <w:link w:val="ac"/>
    <w:rsid w:val="008B0837"/>
    <w:rPr>
      <w:rFonts w:ascii="Courier New" w:hAnsi="Courier New"/>
      <w:sz w:val="20"/>
      <w:szCs w:val="20"/>
    </w:rPr>
  </w:style>
  <w:style w:type="character" w:customStyle="1" w:styleId="ac">
    <w:name w:val="Текст Знак"/>
    <w:basedOn w:val="a0"/>
    <w:link w:val="ab"/>
    <w:rsid w:val="008B0837"/>
    <w:rPr>
      <w:rFonts w:ascii="Courier New" w:hAnsi="Courier New"/>
    </w:rPr>
  </w:style>
  <w:style w:type="paragraph" w:customStyle="1" w:styleId="ConsTitle">
    <w:name w:val="ConsTitle"/>
    <w:rsid w:val="008B0837"/>
    <w:pPr>
      <w:widowControl w:val="0"/>
      <w:autoSpaceDE w:val="0"/>
      <w:autoSpaceDN w:val="0"/>
      <w:adjustRightInd w:val="0"/>
      <w:ind w:right="19772"/>
    </w:pPr>
    <w:rPr>
      <w:rFonts w:ascii="Arial" w:hAnsi="Arial" w:cs="Arial"/>
      <w:b/>
      <w:bCs/>
      <w:sz w:val="16"/>
      <w:szCs w:val="16"/>
    </w:rPr>
  </w:style>
  <w:style w:type="character" w:customStyle="1" w:styleId="ad">
    <w:name w:val="Гипертекстовая ссылка"/>
    <w:basedOn w:val="a0"/>
    <w:uiPriority w:val="99"/>
    <w:rsid w:val="006F3051"/>
    <w:rPr>
      <w:color w:val="106BBE"/>
    </w:rPr>
  </w:style>
  <w:style w:type="paragraph" w:customStyle="1" w:styleId="ConsPlusTitle">
    <w:name w:val="ConsPlusTitle"/>
    <w:rsid w:val="00C7743E"/>
    <w:pPr>
      <w:widowControl w:val="0"/>
      <w:autoSpaceDE w:val="0"/>
      <w:autoSpaceDN w:val="0"/>
      <w:adjustRightInd w:val="0"/>
    </w:pPr>
    <w:rPr>
      <w:b/>
      <w:bCs/>
      <w:sz w:val="24"/>
      <w:szCs w:val="24"/>
    </w:rPr>
  </w:style>
  <w:style w:type="character" w:styleId="ae">
    <w:name w:val="Hyperlink"/>
    <w:rsid w:val="00C7743E"/>
    <w:rPr>
      <w:color w:val="0000FF"/>
      <w:u w:val="single"/>
    </w:rPr>
  </w:style>
  <w:style w:type="paragraph" w:customStyle="1" w:styleId="ConsPlusNormal">
    <w:name w:val="ConsPlusNormal"/>
    <w:rsid w:val="00C7743E"/>
    <w:pPr>
      <w:widowControl w:val="0"/>
      <w:autoSpaceDE w:val="0"/>
      <w:autoSpaceDN w:val="0"/>
    </w:pPr>
    <w:rPr>
      <w:sz w:val="24"/>
    </w:rPr>
  </w:style>
  <w:style w:type="character" w:customStyle="1" w:styleId="docuntyped-name">
    <w:name w:val="docuntyped-name"/>
    <w:basedOn w:val="a0"/>
    <w:rsid w:val="00C7743E"/>
  </w:style>
  <w:style w:type="character" w:customStyle="1" w:styleId="docuntyped-number">
    <w:name w:val="docuntyped-number"/>
    <w:basedOn w:val="a0"/>
    <w:rsid w:val="00C7743E"/>
  </w:style>
  <w:style w:type="character" w:customStyle="1" w:styleId="docnote-text">
    <w:name w:val="docnote-text"/>
    <w:basedOn w:val="a0"/>
    <w:rsid w:val="00C7743E"/>
  </w:style>
  <w:style w:type="paragraph" w:customStyle="1" w:styleId="Default">
    <w:name w:val="Default"/>
    <w:rsid w:val="00C7743E"/>
    <w:pPr>
      <w:autoSpaceDE w:val="0"/>
      <w:autoSpaceDN w:val="0"/>
      <w:adjustRightInd w:val="0"/>
    </w:pPr>
    <w:rPr>
      <w:rFonts w:eastAsia="Calibri"/>
      <w:color w:val="000000"/>
      <w:sz w:val="24"/>
      <w:szCs w:val="24"/>
      <w:lang w:eastAsia="en-US"/>
    </w:rPr>
  </w:style>
  <w:style w:type="paragraph" w:styleId="af">
    <w:name w:val="List Paragraph"/>
    <w:basedOn w:val="a"/>
    <w:uiPriority w:val="34"/>
    <w:qFormat/>
    <w:rsid w:val="00C7743E"/>
    <w:pPr>
      <w:ind w:left="720"/>
      <w:contextualSpacing/>
    </w:pPr>
  </w:style>
  <w:style w:type="character" w:customStyle="1" w:styleId="10">
    <w:name w:val="Заголовок 1 Знак"/>
    <w:basedOn w:val="a0"/>
    <w:link w:val="1"/>
    <w:uiPriority w:val="9"/>
    <w:rsid w:val="00347903"/>
    <w:rPr>
      <w:rFonts w:ascii="Calibri Light" w:hAnsi="Calibri Light"/>
      <w:b/>
      <w:kern w:val="32"/>
      <w:sz w:val="32"/>
    </w:rPr>
  </w:style>
  <w:style w:type="character" w:customStyle="1" w:styleId="af0">
    <w:name w:val="Цветовое выделение"/>
    <w:uiPriority w:val="99"/>
    <w:unhideWhenUsed/>
    <w:rsid w:val="00347903"/>
    <w:rPr>
      <w:rFonts w:hint="default"/>
      <w:b/>
      <w:color w:val="26282F"/>
      <w:sz w:val="24"/>
    </w:rPr>
  </w:style>
  <w:style w:type="paragraph" w:customStyle="1" w:styleId="af1">
    <w:name w:val="Нормальный (таблица)"/>
    <w:basedOn w:val="a"/>
    <w:next w:val="a"/>
    <w:uiPriority w:val="99"/>
    <w:unhideWhenUsed/>
    <w:rsid w:val="00347903"/>
    <w:pPr>
      <w:widowControl w:val="0"/>
      <w:autoSpaceDE w:val="0"/>
      <w:autoSpaceDN w:val="0"/>
      <w:adjustRightInd w:val="0"/>
      <w:jc w:val="both"/>
    </w:pPr>
    <w:rPr>
      <w:rFonts w:ascii="Times New Roman CYR" w:hAnsi="Times New Roman CYR" w:hint="eastAsia"/>
      <w:szCs w:val="20"/>
    </w:rPr>
  </w:style>
  <w:style w:type="paragraph" w:customStyle="1" w:styleId="af2">
    <w:name w:val="Таблицы (моноширинный)"/>
    <w:basedOn w:val="a"/>
    <w:next w:val="a"/>
    <w:uiPriority w:val="99"/>
    <w:unhideWhenUsed/>
    <w:rsid w:val="00347903"/>
    <w:pPr>
      <w:widowControl w:val="0"/>
      <w:autoSpaceDE w:val="0"/>
      <w:autoSpaceDN w:val="0"/>
      <w:adjustRightInd w:val="0"/>
    </w:pPr>
    <w:rPr>
      <w:rFonts w:ascii="Courier New" w:hAnsi="Courier New" w:hint="eastAsia"/>
      <w:szCs w:val="20"/>
    </w:rPr>
  </w:style>
  <w:style w:type="paragraph" w:customStyle="1" w:styleId="af3">
    <w:name w:val="Прижатый влево"/>
    <w:basedOn w:val="a"/>
    <w:next w:val="a"/>
    <w:uiPriority w:val="99"/>
    <w:unhideWhenUsed/>
    <w:rsid w:val="00347903"/>
    <w:pPr>
      <w:widowControl w:val="0"/>
      <w:autoSpaceDE w:val="0"/>
      <w:autoSpaceDN w:val="0"/>
      <w:adjustRightInd w:val="0"/>
    </w:pPr>
    <w:rPr>
      <w:rFonts w:ascii="Times New Roman CYR" w:hAnsi="Times New Roman CYR" w:hint="eastAsia"/>
      <w:szCs w:val="20"/>
    </w:rPr>
  </w:style>
  <w:style w:type="character" w:customStyle="1" w:styleId="30">
    <w:name w:val="Заголовок 3 Знак"/>
    <w:basedOn w:val="a0"/>
    <w:link w:val="3"/>
    <w:semiHidden/>
    <w:rsid w:val="00C1774B"/>
    <w:rPr>
      <w:rFonts w:asciiTheme="majorHAnsi" w:eastAsiaTheme="majorEastAsia" w:hAnsiTheme="majorHAnsi" w:cstheme="majorBidi"/>
      <w:b/>
      <w:bCs/>
      <w:color w:val="4F81BD" w:themeColor="accent1"/>
      <w:sz w:val="24"/>
      <w:szCs w:val="24"/>
    </w:rPr>
  </w:style>
  <w:style w:type="paragraph" w:styleId="af4">
    <w:name w:val="No Spacing"/>
    <w:uiPriority w:val="1"/>
    <w:qFormat/>
    <w:rsid w:val="00C1774B"/>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919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12604&amp;sub=3062" TargetMode="External"/><Relationship Id="rId13" Type="http://schemas.openxmlformats.org/officeDocument/2006/relationships/hyperlink" Target="http://municipal.garant.ru/document?id=12012604&amp;sub=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unicipal.garant.ru/document?id=72069368&amp;sub=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document?id=12012604&amp;sub=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municipal.garant.ru/document?id=71989748&amp;sub=0" TargetMode="External"/><Relationship Id="rId4" Type="http://schemas.openxmlformats.org/officeDocument/2006/relationships/webSettings" Target="webSettings.xml"/><Relationship Id="rId9" Type="http://schemas.openxmlformats.org/officeDocument/2006/relationships/hyperlink" Target="http://municipal.garant.ru/document?id=72069368&amp;sub=0" TargetMode="External"/><Relationship Id="rId14" Type="http://schemas.openxmlformats.org/officeDocument/2006/relationships/hyperlink" Target="http://municipal.garant.ru/document?id=12012604&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3354</Words>
  <Characters>19124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Dmitrienko</cp:lastModifiedBy>
  <cp:revision>9</cp:revision>
  <cp:lastPrinted>2020-06-05T09:49:00Z</cp:lastPrinted>
  <dcterms:created xsi:type="dcterms:W3CDTF">2020-05-27T13:35:00Z</dcterms:created>
  <dcterms:modified xsi:type="dcterms:W3CDTF">2020-07-30T07:40:00Z</dcterms:modified>
</cp:coreProperties>
</file>